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E9F" w:rsidRDefault="00F2072D" w:rsidP="003A5B4F">
      <w:pPr>
        <w:spacing w:line="360" w:lineRule="auto"/>
        <w:ind w:left="720" w:right="720"/>
        <w:jc w:val="center"/>
        <w:rPr>
          <w:rFonts w:ascii="Times New Roman" w:eastAsia="Arial" w:hAnsi="Times New Roman" w:cs="Times New Roman"/>
          <w:b/>
          <w:bCs/>
          <w:sz w:val="32"/>
          <w:szCs w:val="32"/>
        </w:rPr>
      </w:pPr>
      <w:r w:rsidRPr="00867C26">
        <w:rPr>
          <w:rFonts w:ascii="Times New Roman" w:eastAsia="Arial" w:hAnsi="Times New Roman" w:cs="Times New Roman"/>
          <w:b/>
          <w:bCs/>
          <w:sz w:val="32"/>
          <w:szCs w:val="32"/>
        </w:rPr>
        <w:t>Sepsis- a Clinical Update</w:t>
      </w:r>
    </w:p>
    <w:p w:rsidR="00004C14" w:rsidRDefault="00004C14" w:rsidP="003A5B4F">
      <w:pPr>
        <w:spacing w:line="360" w:lineRule="auto"/>
        <w:ind w:left="720" w:right="720"/>
        <w:jc w:val="center"/>
        <w:rPr>
          <w:rFonts w:ascii="Times New Roman" w:eastAsia="Arial" w:hAnsi="Times New Roman" w:cs="Times New Roman"/>
          <w:b/>
          <w:bCs/>
          <w:sz w:val="32"/>
          <w:szCs w:val="32"/>
        </w:rPr>
      </w:pPr>
      <w:r>
        <w:rPr>
          <w:rFonts w:ascii="Times New Roman" w:eastAsia="Arial" w:hAnsi="Times New Roman" w:cs="Times New Roman"/>
          <w:b/>
          <w:bCs/>
          <w:sz w:val="32"/>
          <w:szCs w:val="32"/>
        </w:rPr>
        <w:t xml:space="preserve">Dr. </w:t>
      </w:r>
      <w:proofErr w:type="gramStart"/>
      <w:r>
        <w:rPr>
          <w:rFonts w:ascii="Times New Roman" w:eastAsia="Arial" w:hAnsi="Times New Roman" w:cs="Times New Roman"/>
          <w:b/>
          <w:bCs/>
          <w:sz w:val="32"/>
          <w:szCs w:val="32"/>
        </w:rPr>
        <w:t xml:space="preserve">Joseph </w:t>
      </w:r>
      <w:r w:rsidR="00A905EA">
        <w:rPr>
          <w:rFonts w:ascii="Times New Roman" w:eastAsia="Arial" w:hAnsi="Times New Roman" w:cs="Times New Roman"/>
          <w:b/>
          <w:bCs/>
          <w:sz w:val="32"/>
          <w:szCs w:val="32"/>
        </w:rPr>
        <w:t>.</w:t>
      </w:r>
      <w:proofErr w:type="gramEnd"/>
      <w:r w:rsidR="00A905EA">
        <w:rPr>
          <w:rFonts w:ascii="Times New Roman" w:eastAsia="Arial" w:hAnsi="Times New Roman" w:cs="Times New Roman"/>
          <w:b/>
          <w:bCs/>
          <w:sz w:val="32"/>
          <w:szCs w:val="32"/>
        </w:rPr>
        <w:t xml:space="preserve">, Consultant </w:t>
      </w:r>
      <w:proofErr w:type="spellStart"/>
      <w:r w:rsidR="00A905EA">
        <w:rPr>
          <w:rFonts w:ascii="Times New Roman" w:eastAsia="Arial" w:hAnsi="Times New Roman" w:cs="Times New Roman"/>
          <w:b/>
          <w:bCs/>
          <w:sz w:val="32"/>
          <w:szCs w:val="32"/>
        </w:rPr>
        <w:t>Anaesthesiologist</w:t>
      </w:r>
      <w:proofErr w:type="spellEnd"/>
    </w:p>
    <w:p w:rsidR="00A905EA" w:rsidRDefault="00A905EA" w:rsidP="003A5B4F">
      <w:pPr>
        <w:spacing w:line="360" w:lineRule="auto"/>
        <w:ind w:left="720" w:right="720"/>
        <w:jc w:val="center"/>
        <w:rPr>
          <w:rFonts w:ascii="Times New Roman" w:eastAsia="Arial" w:hAnsi="Times New Roman" w:cs="Times New Roman"/>
          <w:b/>
          <w:bCs/>
          <w:sz w:val="32"/>
          <w:szCs w:val="32"/>
        </w:rPr>
      </w:pPr>
      <w:proofErr w:type="spellStart"/>
      <w:r>
        <w:rPr>
          <w:rFonts w:ascii="Times New Roman" w:eastAsia="Arial" w:hAnsi="Times New Roman" w:cs="Times New Roman"/>
          <w:b/>
          <w:bCs/>
          <w:sz w:val="32"/>
          <w:szCs w:val="32"/>
        </w:rPr>
        <w:t>Balaji</w:t>
      </w:r>
      <w:proofErr w:type="spellEnd"/>
      <w:r>
        <w:rPr>
          <w:rFonts w:ascii="Times New Roman" w:eastAsia="Arial" w:hAnsi="Times New Roman" w:cs="Times New Roman"/>
          <w:b/>
          <w:bCs/>
          <w:sz w:val="32"/>
          <w:szCs w:val="32"/>
        </w:rPr>
        <w:t xml:space="preserve"> Hospitals</w:t>
      </w:r>
    </w:p>
    <w:p w:rsidR="00A905EA" w:rsidRDefault="00A905EA" w:rsidP="003A5B4F">
      <w:pPr>
        <w:spacing w:line="360" w:lineRule="auto"/>
        <w:ind w:left="720" w:right="720"/>
        <w:jc w:val="center"/>
        <w:rPr>
          <w:rFonts w:ascii="Times New Roman" w:eastAsia="Arial" w:hAnsi="Times New Roman" w:cs="Times New Roman"/>
          <w:b/>
          <w:bCs/>
          <w:sz w:val="32"/>
          <w:szCs w:val="32"/>
        </w:rPr>
      </w:pPr>
      <w:r>
        <w:rPr>
          <w:rFonts w:ascii="Times New Roman" w:eastAsia="Arial" w:hAnsi="Times New Roman" w:cs="Times New Roman"/>
          <w:b/>
          <w:bCs/>
          <w:sz w:val="32"/>
          <w:szCs w:val="32"/>
        </w:rPr>
        <w:t>Chennai</w:t>
      </w:r>
    </w:p>
    <w:p w:rsidR="00A905EA" w:rsidRPr="00867C26" w:rsidRDefault="00A905EA" w:rsidP="003A5B4F">
      <w:pPr>
        <w:spacing w:line="360" w:lineRule="auto"/>
        <w:ind w:left="720" w:right="720"/>
        <w:jc w:val="center"/>
        <w:rPr>
          <w:rFonts w:ascii="Times New Roman" w:eastAsia="Arial" w:hAnsi="Times New Roman" w:cs="Times New Roman"/>
          <w:b/>
          <w:bCs/>
          <w:sz w:val="32"/>
          <w:szCs w:val="32"/>
        </w:rPr>
      </w:pPr>
    </w:p>
    <w:p w:rsidR="00A97157" w:rsidRPr="00867C26" w:rsidRDefault="00A97157" w:rsidP="00B52918">
      <w:pPr>
        <w:spacing w:line="360" w:lineRule="auto"/>
        <w:ind w:left="720" w:right="720"/>
        <w:jc w:val="both"/>
        <w:rPr>
          <w:rFonts w:ascii="Times New Roman" w:eastAsia="Arial" w:hAnsi="Times New Roman" w:cs="Times New Roman"/>
          <w:b/>
          <w:bCs/>
          <w:sz w:val="24"/>
          <w:szCs w:val="24"/>
        </w:rPr>
      </w:pPr>
    </w:p>
    <w:p w:rsidR="00A97157" w:rsidRPr="00867C26" w:rsidRDefault="00EF1FEC" w:rsidP="00B52918">
      <w:pPr>
        <w:spacing w:line="360" w:lineRule="auto"/>
        <w:ind w:left="720" w:right="720"/>
        <w:jc w:val="both"/>
        <w:rPr>
          <w:rFonts w:ascii="Times New Roman" w:eastAsia="Arial" w:hAnsi="Times New Roman" w:cs="Times New Roman"/>
          <w:b/>
          <w:bCs/>
          <w:sz w:val="24"/>
          <w:szCs w:val="24"/>
        </w:rPr>
      </w:pPr>
      <w:r w:rsidRPr="00867C26">
        <w:rPr>
          <w:rFonts w:ascii="Times New Roman" w:eastAsia="Arial" w:hAnsi="Times New Roman" w:cs="Times New Roman"/>
          <w:b/>
          <w:bCs/>
          <w:sz w:val="24"/>
          <w:szCs w:val="24"/>
        </w:rPr>
        <w:t>Introduction</w:t>
      </w:r>
    </w:p>
    <w:p w:rsidR="002E7A72" w:rsidRPr="00867C26" w:rsidRDefault="002E7A72" w:rsidP="00143FD3">
      <w:pPr>
        <w:autoSpaceDE w:val="0"/>
        <w:autoSpaceDN w:val="0"/>
        <w:adjustRightInd w:val="0"/>
        <w:spacing w:line="360" w:lineRule="auto"/>
        <w:ind w:left="720" w:right="720" w:firstLine="720"/>
        <w:jc w:val="both"/>
        <w:rPr>
          <w:rFonts w:ascii="Times New Roman" w:eastAsiaTheme="minorHAnsi" w:hAnsi="Times New Roman" w:cs="Times New Roman"/>
          <w:sz w:val="24"/>
          <w:szCs w:val="24"/>
          <w:lang w:bidi="ar-SA"/>
        </w:rPr>
      </w:pPr>
      <w:r w:rsidRPr="00867C26">
        <w:rPr>
          <w:rFonts w:ascii="Times New Roman" w:eastAsiaTheme="minorHAnsi" w:hAnsi="Times New Roman" w:cs="Times New Roman"/>
          <w:sz w:val="24"/>
          <w:szCs w:val="24"/>
          <w:lang w:bidi="ar-SA"/>
        </w:rPr>
        <w:t>Sepsis is one of the leading causes of in</w:t>
      </w:r>
      <w:r w:rsidR="00091983" w:rsidRPr="00867C26">
        <w:rPr>
          <w:rFonts w:ascii="Times New Roman" w:eastAsiaTheme="minorHAnsi" w:hAnsi="Times New Roman" w:cs="Times New Roman"/>
          <w:sz w:val="24"/>
          <w:szCs w:val="24"/>
          <w:lang w:bidi="ar-SA"/>
        </w:rPr>
        <w:t>-</w:t>
      </w:r>
      <w:r w:rsidRPr="00867C26">
        <w:rPr>
          <w:rFonts w:ascii="Times New Roman" w:eastAsiaTheme="minorHAnsi" w:hAnsi="Times New Roman" w:cs="Times New Roman"/>
          <w:sz w:val="24"/>
          <w:szCs w:val="24"/>
          <w:lang w:bidi="ar-SA"/>
        </w:rPr>
        <w:t xml:space="preserve">hospital mortality and morbidity among medical and surgical patients.Severe sepsis accounts for one in five admissions to intensive care units </w:t>
      </w:r>
      <w:r w:rsidR="00867C26">
        <w:rPr>
          <w:rFonts w:ascii="Times New Roman" w:eastAsiaTheme="minorHAnsi" w:hAnsi="Times New Roman" w:cs="Times New Roman"/>
          <w:sz w:val="24"/>
          <w:szCs w:val="24"/>
          <w:lang w:bidi="ar-SA"/>
        </w:rPr>
        <w:t>[</w:t>
      </w:r>
      <w:r w:rsidRPr="00867C26">
        <w:rPr>
          <w:rFonts w:ascii="Times New Roman" w:eastAsiaTheme="minorHAnsi" w:hAnsi="Times New Roman" w:cs="Times New Roman"/>
          <w:sz w:val="24"/>
          <w:szCs w:val="24"/>
          <w:lang w:bidi="ar-SA"/>
        </w:rPr>
        <w:t>IC</w:t>
      </w:r>
      <w:r w:rsidR="00091983" w:rsidRPr="00867C26">
        <w:rPr>
          <w:rFonts w:ascii="Times New Roman" w:eastAsiaTheme="minorHAnsi" w:hAnsi="Times New Roman" w:cs="Times New Roman"/>
          <w:sz w:val="24"/>
          <w:szCs w:val="24"/>
          <w:lang w:bidi="ar-SA"/>
        </w:rPr>
        <w:t>Us</w:t>
      </w:r>
      <w:r w:rsidR="00867C26">
        <w:rPr>
          <w:rFonts w:ascii="Times New Roman" w:eastAsiaTheme="minorHAnsi" w:hAnsi="Times New Roman" w:cs="Times New Roman"/>
          <w:sz w:val="24"/>
          <w:szCs w:val="24"/>
          <w:lang w:bidi="ar-SA"/>
        </w:rPr>
        <w:t>]</w:t>
      </w:r>
      <w:r w:rsidR="00091983" w:rsidRPr="00867C26">
        <w:rPr>
          <w:rFonts w:ascii="Times New Roman" w:eastAsiaTheme="minorHAnsi" w:hAnsi="Times New Roman" w:cs="Times New Roman"/>
          <w:sz w:val="24"/>
          <w:szCs w:val="24"/>
          <w:lang w:bidi="ar-SA"/>
        </w:rPr>
        <w:t xml:space="preserve"> and is the leading cause of </w:t>
      </w:r>
      <w:r w:rsidRPr="00867C26">
        <w:rPr>
          <w:rFonts w:ascii="Times New Roman" w:eastAsiaTheme="minorHAnsi" w:hAnsi="Times New Roman" w:cs="Times New Roman"/>
          <w:sz w:val="24"/>
          <w:szCs w:val="24"/>
          <w:lang w:bidi="ar-SA"/>
        </w:rPr>
        <w:t>death in the non</w:t>
      </w:r>
      <w:r w:rsidR="00143FD3">
        <w:rPr>
          <w:rFonts w:ascii="Times New Roman" w:eastAsiaTheme="minorHAnsi" w:hAnsi="Times New Roman" w:cs="Times New Roman"/>
          <w:sz w:val="24"/>
          <w:szCs w:val="24"/>
          <w:lang w:bidi="ar-SA"/>
        </w:rPr>
        <w:t>-</w:t>
      </w:r>
      <w:bookmarkStart w:id="0" w:name="_GoBack"/>
      <w:bookmarkEnd w:id="0"/>
      <w:r w:rsidRPr="00867C26">
        <w:rPr>
          <w:rFonts w:ascii="Times New Roman" w:eastAsiaTheme="minorHAnsi" w:hAnsi="Times New Roman" w:cs="Times New Roman"/>
          <w:sz w:val="24"/>
          <w:szCs w:val="24"/>
          <w:lang w:bidi="ar-SA"/>
        </w:rPr>
        <w:t>coronary ICU.[1] Unfortunately, the outcome of sepsis ha</w:t>
      </w:r>
      <w:r w:rsidR="00091983" w:rsidRPr="00867C26">
        <w:rPr>
          <w:rFonts w:ascii="Times New Roman" w:eastAsiaTheme="minorHAnsi" w:hAnsi="Times New Roman" w:cs="Times New Roman"/>
          <w:sz w:val="24"/>
          <w:szCs w:val="24"/>
          <w:lang w:bidi="ar-SA"/>
        </w:rPr>
        <w:t xml:space="preserve">s remained unacceptably high to </w:t>
      </w:r>
      <w:r w:rsidRPr="00867C26">
        <w:rPr>
          <w:rFonts w:ascii="Times New Roman" w:eastAsiaTheme="minorHAnsi" w:hAnsi="Times New Roman" w:cs="Times New Roman"/>
          <w:sz w:val="24"/>
          <w:szCs w:val="24"/>
          <w:lang w:bidi="ar-SA"/>
        </w:rPr>
        <w:t>the tune of 30%–40% despite the development and availability of an increasing array of higher</w:t>
      </w:r>
      <w:r w:rsidR="00091983" w:rsidRPr="00867C26">
        <w:rPr>
          <w:rFonts w:ascii="Times New Roman" w:eastAsiaTheme="minorHAnsi" w:hAnsi="Times New Roman" w:cs="Times New Roman"/>
          <w:sz w:val="24"/>
          <w:szCs w:val="24"/>
          <w:lang w:bidi="ar-SA"/>
        </w:rPr>
        <w:t xml:space="preserve"> generation </w:t>
      </w:r>
      <w:r w:rsidRPr="00867C26">
        <w:rPr>
          <w:rFonts w:ascii="Times New Roman" w:eastAsiaTheme="minorHAnsi" w:hAnsi="Times New Roman" w:cs="Times New Roman"/>
          <w:sz w:val="24"/>
          <w:szCs w:val="24"/>
          <w:lang w:bidi="ar-SA"/>
        </w:rPr>
        <w:t>antibiotics with broader spectrum of coverage and advances in intensive supportive measures.[2] Althoughwell recognized as an important health issue globally, most of the epi</w:t>
      </w:r>
      <w:r w:rsidR="00091983" w:rsidRPr="00867C26">
        <w:rPr>
          <w:rFonts w:ascii="Times New Roman" w:eastAsiaTheme="minorHAnsi" w:hAnsi="Times New Roman" w:cs="Times New Roman"/>
          <w:sz w:val="24"/>
          <w:szCs w:val="24"/>
          <w:lang w:bidi="ar-SA"/>
        </w:rPr>
        <w:t xml:space="preserve">demiological data regarding the </w:t>
      </w:r>
      <w:r w:rsidRPr="00867C26">
        <w:rPr>
          <w:rFonts w:ascii="Times New Roman" w:eastAsiaTheme="minorHAnsi" w:hAnsi="Times New Roman" w:cs="Times New Roman"/>
          <w:sz w:val="24"/>
          <w:szCs w:val="24"/>
          <w:lang w:bidi="ar-SA"/>
        </w:rPr>
        <w:t>incidence and mortality of sepsis have emerged from western countries and puts the overall inciden</w:t>
      </w:r>
      <w:r w:rsidR="00091983" w:rsidRPr="00867C26">
        <w:rPr>
          <w:rFonts w:ascii="Times New Roman" w:eastAsiaTheme="minorHAnsi" w:hAnsi="Times New Roman" w:cs="Times New Roman"/>
          <w:sz w:val="24"/>
          <w:szCs w:val="24"/>
          <w:lang w:bidi="ar-SA"/>
        </w:rPr>
        <w:t xml:space="preserve">ce of </w:t>
      </w:r>
      <w:r w:rsidRPr="00867C26">
        <w:rPr>
          <w:rFonts w:ascii="Times New Roman" w:eastAsiaTheme="minorHAnsi" w:hAnsi="Times New Roman" w:cs="Times New Roman"/>
          <w:sz w:val="24"/>
          <w:szCs w:val="24"/>
          <w:lang w:bidi="ar-SA"/>
        </w:rPr>
        <w:t>sepsis ranging from 10% to 30% with mortality ranging from 10% to 56%.[2,3</w:t>
      </w:r>
      <w:r w:rsidR="00091983" w:rsidRPr="00867C26">
        <w:rPr>
          <w:rFonts w:ascii="Times New Roman" w:eastAsiaTheme="minorHAnsi" w:hAnsi="Times New Roman" w:cs="Times New Roman"/>
          <w:sz w:val="24"/>
          <w:szCs w:val="24"/>
          <w:lang w:bidi="ar-SA"/>
        </w:rPr>
        <w:t xml:space="preserve">] Available data from India </w:t>
      </w:r>
      <w:r w:rsidRPr="00867C26">
        <w:rPr>
          <w:rFonts w:ascii="Times New Roman" w:eastAsiaTheme="minorHAnsi" w:hAnsi="Times New Roman" w:cs="Times New Roman"/>
          <w:sz w:val="24"/>
          <w:szCs w:val="24"/>
          <w:lang w:bidi="ar-SA"/>
        </w:rPr>
        <w:t>suggest that the overall mortality of all septic patients is approximately 14% and</w:t>
      </w:r>
      <w:r w:rsidR="00091983" w:rsidRPr="00867C26">
        <w:rPr>
          <w:rFonts w:ascii="Times New Roman" w:eastAsiaTheme="minorHAnsi" w:hAnsi="Times New Roman" w:cs="Times New Roman"/>
          <w:sz w:val="24"/>
          <w:szCs w:val="24"/>
          <w:lang w:bidi="ar-SA"/>
        </w:rPr>
        <w:t xml:space="preserve"> that of severe sepsis alone is </w:t>
      </w:r>
      <w:r w:rsidRPr="00867C26">
        <w:rPr>
          <w:rFonts w:ascii="Times New Roman" w:eastAsiaTheme="minorHAnsi" w:hAnsi="Times New Roman" w:cs="Times New Roman"/>
          <w:sz w:val="24"/>
          <w:szCs w:val="24"/>
          <w:lang w:bidi="ar-SA"/>
        </w:rPr>
        <w:t>higher than 50%.[4]</w:t>
      </w:r>
    </w:p>
    <w:p w:rsidR="00B52918" w:rsidRPr="00867C26" w:rsidRDefault="002E7A72" w:rsidP="00E914B4">
      <w:pPr>
        <w:autoSpaceDE w:val="0"/>
        <w:autoSpaceDN w:val="0"/>
        <w:adjustRightInd w:val="0"/>
        <w:spacing w:line="360" w:lineRule="auto"/>
        <w:ind w:left="720" w:right="720" w:firstLine="720"/>
        <w:jc w:val="both"/>
        <w:rPr>
          <w:rFonts w:ascii="Times New Roman" w:eastAsiaTheme="minorHAnsi" w:hAnsi="Times New Roman" w:cs="Times New Roman"/>
          <w:sz w:val="24"/>
          <w:szCs w:val="24"/>
          <w:lang w:bidi="ar-SA"/>
        </w:rPr>
      </w:pPr>
      <w:r w:rsidRPr="00867C26">
        <w:rPr>
          <w:rFonts w:ascii="Times New Roman" w:eastAsiaTheme="minorHAnsi" w:hAnsi="Times New Roman" w:cs="Times New Roman"/>
          <w:sz w:val="24"/>
          <w:szCs w:val="24"/>
          <w:lang w:bidi="ar-SA"/>
        </w:rPr>
        <w:t>Several laboratory and clinical variables</w:t>
      </w:r>
      <w:r w:rsidR="00435157">
        <w:rPr>
          <w:rFonts w:ascii="Times New Roman" w:eastAsiaTheme="minorHAnsi" w:hAnsi="Times New Roman" w:cs="Times New Roman"/>
          <w:sz w:val="24"/>
          <w:szCs w:val="24"/>
          <w:lang w:bidi="ar-SA"/>
        </w:rPr>
        <w:t xml:space="preserve"> have been found to be </w:t>
      </w:r>
      <w:proofErr w:type="spellStart"/>
      <w:r w:rsidR="00435157">
        <w:rPr>
          <w:rFonts w:ascii="Times New Roman" w:eastAsiaTheme="minorHAnsi" w:hAnsi="Times New Roman" w:cs="Times New Roman"/>
          <w:sz w:val="24"/>
          <w:szCs w:val="24"/>
          <w:lang w:bidi="ar-SA"/>
        </w:rPr>
        <w:t>independa</w:t>
      </w:r>
      <w:r w:rsidRPr="00867C26">
        <w:rPr>
          <w:rFonts w:ascii="Times New Roman" w:eastAsiaTheme="minorHAnsi" w:hAnsi="Times New Roman" w:cs="Times New Roman"/>
          <w:sz w:val="24"/>
          <w:szCs w:val="24"/>
          <w:lang w:bidi="ar-SA"/>
        </w:rPr>
        <w:t>nt</w:t>
      </w:r>
      <w:proofErr w:type="spellEnd"/>
      <w:r w:rsidRPr="00867C26">
        <w:rPr>
          <w:rFonts w:ascii="Times New Roman" w:eastAsiaTheme="minorHAnsi" w:hAnsi="Times New Roman" w:cs="Times New Roman"/>
          <w:sz w:val="24"/>
          <w:szCs w:val="24"/>
          <w:lang w:bidi="ar-SA"/>
        </w:rPr>
        <w:t xml:space="preserve"> predictors of mortality in</w:t>
      </w:r>
      <w:r w:rsidR="00435157">
        <w:rPr>
          <w:rFonts w:ascii="Times New Roman" w:eastAsiaTheme="minorHAnsi" w:hAnsi="Times New Roman" w:cs="Times New Roman"/>
          <w:sz w:val="24"/>
          <w:szCs w:val="24"/>
          <w:lang w:bidi="ar-SA"/>
        </w:rPr>
        <w:t xml:space="preserve"> </w:t>
      </w:r>
      <w:r w:rsidRPr="00867C26">
        <w:rPr>
          <w:rFonts w:ascii="Times New Roman" w:eastAsiaTheme="minorHAnsi" w:hAnsi="Times New Roman" w:cs="Times New Roman"/>
          <w:sz w:val="24"/>
          <w:szCs w:val="24"/>
          <w:lang w:bidi="ar-SA"/>
        </w:rPr>
        <w:t>sepsis/severe sepsis. However, these vary widely according to the type of I</w:t>
      </w:r>
      <w:r w:rsidR="00091983" w:rsidRPr="00867C26">
        <w:rPr>
          <w:rFonts w:ascii="Times New Roman" w:eastAsiaTheme="minorHAnsi" w:hAnsi="Times New Roman" w:cs="Times New Roman"/>
          <w:sz w:val="24"/>
          <w:szCs w:val="24"/>
          <w:lang w:bidi="ar-SA"/>
        </w:rPr>
        <w:t xml:space="preserve">CU setting, patient population, </w:t>
      </w:r>
      <w:r w:rsidRPr="00867C26">
        <w:rPr>
          <w:rFonts w:ascii="Times New Roman" w:eastAsiaTheme="minorHAnsi" w:hAnsi="Times New Roman" w:cs="Times New Roman"/>
          <w:sz w:val="24"/>
          <w:szCs w:val="24"/>
          <w:lang w:bidi="ar-SA"/>
        </w:rPr>
        <w:t>and quality of medical care provided. The presence of preexi</w:t>
      </w:r>
      <w:r w:rsidR="00E914B4">
        <w:rPr>
          <w:rFonts w:ascii="Times New Roman" w:eastAsiaTheme="minorHAnsi" w:hAnsi="Times New Roman" w:cs="Times New Roman"/>
          <w:sz w:val="24"/>
          <w:szCs w:val="24"/>
          <w:lang w:bidi="ar-SA"/>
        </w:rPr>
        <w:t xml:space="preserve">sting </w:t>
      </w:r>
      <w:r w:rsidRPr="00867C26">
        <w:rPr>
          <w:rFonts w:ascii="Times New Roman" w:eastAsiaTheme="minorHAnsi" w:hAnsi="Times New Roman" w:cs="Times New Roman"/>
          <w:sz w:val="24"/>
          <w:szCs w:val="24"/>
          <w:lang w:bidi="ar-SA"/>
        </w:rPr>
        <w:t>di</w:t>
      </w:r>
      <w:r w:rsidR="00091983" w:rsidRPr="00867C26">
        <w:rPr>
          <w:rFonts w:ascii="Times New Roman" w:eastAsiaTheme="minorHAnsi" w:hAnsi="Times New Roman" w:cs="Times New Roman"/>
          <w:sz w:val="24"/>
          <w:szCs w:val="24"/>
          <w:lang w:bidi="ar-SA"/>
        </w:rPr>
        <w:t xml:space="preserve">sease and organ dysfunction and </w:t>
      </w:r>
      <w:r w:rsidRPr="00867C26">
        <w:rPr>
          <w:rFonts w:ascii="Times New Roman" w:eastAsiaTheme="minorHAnsi" w:hAnsi="Times New Roman" w:cs="Times New Roman"/>
          <w:sz w:val="24"/>
          <w:szCs w:val="24"/>
          <w:lang w:bidi="ar-SA"/>
        </w:rPr>
        <w:t>severity of illness scores have been associated with poorer outcome in majority of reports.[2,5</w:t>
      </w:r>
      <w:r w:rsidR="00091983" w:rsidRPr="00867C26">
        <w:rPr>
          <w:rFonts w:ascii="Times New Roman" w:eastAsiaTheme="minorHAnsi" w:hAnsi="Times New Roman" w:cs="Times New Roman"/>
          <w:sz w:val="24"/>
          <w:szCs w:val="24"/>
          <w:lang w:bidi="ar-SA"/>
        </w:rPr>
        <w:t xml:space="preserve">] This </w:t>
      </w:r>
      <w:r w:rsidRPr="00867C26">
        <w:rPr>
          <w:rFonts w:ascii="Times New Roman" w:eastAsiaTheme="minorHAnsi" w:hAnsi="Times New Roman" w:cs="Times New Roman"/>
          <w:sz w:val="24"/>
          <w:szCs w:val="24"/>
          <w:lang w:bidi="ar-SA"/>
        </w:rPr>
        <w:t>information, along with a knowledge of early and reliable prognostic ma</w:t>
      </w:r>
      <w:r w:rsidR="00091983" w:rsidRPr="00867C26">
        <w:rPr>
          <w:rFonts w:ascii="Times New Roman" w:eastAsiaTheme="minorHAnsi" w:hAnsi="Times New Roman" w:cs="Times New Roman"/>
          <w:sz w:val="24"/>
          <w:szCs w:val="24"/>
          <w:lang w:bidi="ar-SA"/>
        </w:rPr>
        <w:t xml:space="preserve">rkers, is essential for optimum </w:t>
      </w:r>
      <w:r w:rsidRPr="00867C26">
        <w:rPr>
          <w:rFonts w:ascii="Times New Roman" w:eastAsiaTheme="minorHAnsi" w:hAnsi="Times New Roman" w:cs="Times New Roman"/>
          <w:sz w:val="24"/>
          <w:szCs w:val="24"/>
          <w:lang w:bidi="ar-SA"/>
        </w:rPr>
        <w:t>clinical management.</w:t>
      </w:r>
    </w:p>
    <w:p w:rsidR="00867C26" w:rsidRDefault="00867C26" w:rsidP="00B52918">
      <w:pPr>
        <w:spacing w:line="360" w:lineRule="auto"/>
        <w:ind w:left="720" w:right="720"/>
        <w:jc w:val="both"/>
        <w:rPr>
          <w:rFonts w:ascii="Times New Roman" w:eastAsia="Times New Roman" w:hAnsi="Times New Roman" w:cs="Times New Roman"/>
          <w:b/>
          <w:sz w:val="24"/>
          <w:szCs w:val="24"/>
        </w:rPr>
      </w:pPr>
    </w:p>
    <w:p w:rsidR="00867C26" w:rsidRDefault="00867C26" w:rsidP="00B52918">
      <w:pPr>
        <w:spacing w:line="360" w:lineRule="auto"/>
        <w:ind w:left="720" w:right="720"/>
        <w:jc w:val="both"/>
        <w:rPr>
          <w:rFonts w:ascii="Times New Roman" w:eastAsia="Times New Roman" w:hAnsi="Times New Roman" w:cs="Times New Roman"/>
          <w:b/>
          <w:sz w:val="24"/>
          <w:szCs w:val="24"/>
        </w:rPr>
      </w:pPr>
    </w:p>
    <w:p w:rsidR="00867C26" w:rsidRDefault="00867C26" w:rsidP="00B52918">
      <w:pPr>
        <w:spacing w:line="360" w:lineRule="auto"/>
        <w:ind w:left="720" w:right="720"/>
        <w:jc w:val="both"/>
        <w:rPr>
          <w:rFonts w:ascii="Times New Roman" w:eastAsia="Times New Roman" w:hAnsi="Times New Roman" w:cs="Times New Roman"/>
          <w:b/>
          <w:sz w:val="24"/>
          <w:szCs w:val="24"/>
        </w:rPr>
      </w:pPr>
    </w:p>
    <w:p w:rsidR="00867C26" w:rsidRDefault="00867C26" w:rsidP="00B52918">
      <w:pPr>
        <w:spacing w:line="360" w:lineRule="auto"/>
        <w:ind w:left="720" w:right="720"/>
        <w:jc w:val="both"/>
        <w:rPr>
          <w:rFonts w:ascii="Times New Roman" w:eastAsia="Times New Roman" w:hAnsi="Times New Roman" w:cs="Times New Roman"/>
          <w:b/>
          <w:sz w:val="24"/>
          <w:szCs w:val="24"/>
        </w:rPr>
      </w:pPr>
    </w:p>
    <w:p w:rsidR="00867C26" w:rsidRDefault="00867C26" w:rsidP="00B52918">
      <w:pPr>
        <w:spacing w:line="360" w:lineRule="auto"/>
        <w:ind w:left="720" w:right="720"/>
        <w:jc w:val="both"/>
        <w:rPr>
          <w:rFonts w:ascii="Times New Roman" w:eastAsia="Times New Roman" w:hAnsi="Times New Roman" w:cs="Times New Roman"/>
          <w:b/>
          <w:sz w:val="24"/>
          <w:szCs w:val="24"/>
        </w:rPr>
      </w:pPr>
    </w:p>
    <w:p w:rsidR="00867C26" w:rsidRDefault="00867C26" w:rsidP="00B52918">
      <w:pPr>
        <w:spacing w:line="360" w:lineRule="auto"/>
        <w:ind w:left="720" w:right="720"/>
        <w:jc w:val="both"/>
        <w:rPr>
          <w:rFonts w:ascii="Times New Roman" w:eastAsia="Times New Roman" w:hAnsi="Times New Roman" w:cs="Times New Roman"/>
          <w:b/>
          <w:sz w:val="24"/>
          <w:szCs w:val="24"/>
        </w:rPr>
      </w:pPr>
    </w:p>
    <w:p w:rsidR="00E914B4" w:rsidRDefault="00E914B4" w:rsidP="00B52918">
      <w:pPr>
        <w:spacing w:line="360" w:lineRule="auto"/>
        <w:ind w:left="720" w:right="720"/>
        <w:jc w:val="both"/>
        <w:rPr>
          <w:rFonts w:ascii="Times New Roman" w:eastAsia="Times New Roman" w:hAnsi="Times New Roman" w:cs="Times New Roman"/>
          <w:b/>
          <w:sz w:val="24"/>
          <w:szCs w:val="24"/>
        </w:rPr>
      </w:pPr>
    </w:p>
    <w:p w:rsidR="00867C26" w:rsidRDefault="00867C26" w:rsidP="00B52918">
      <w:pPr>
        <w:spacing w:line="360" w:lineRule="auto"/>
        <w:ind w:left="720" w:right="720"/>
        <w:jc w:val="both"/>
        <w:rPr>
          <w:rFonts w:ascii="Times New Roman" w:eastAsia="Times New Roman" w:hAnsi="Times New Roman" w:cs="Times New Roman"/>
          <w:b/>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sz w:val="24"/>
          <w:szCs w:val="24"/>
        </w:rPr>
      </w:pPr>
      <w:r w:rsidRPr="00867C26">
        <w:rPr>
          <w:rFonts w:ascii="Times New Roman" w:eastAsia="Times New Roman" w:hAnsi="Times New Roman" w:cs="Times New Roman"/>
          <w:b/>
          <w:sz w:val="24"/>
          <w:szCs w:val="24"/>
        </w:rPr>
        <w:t>Path</w:t>
      </w:r>
      <w:r w:rsidR="004716B9" w:rsidRPr="00867C26">
        <w:rPr>
          <w:rFonts w:ascii="Times New Roman" w:eastAsia="Times New Roman" w:hAnsi="Times New Roman" w:cs="Times New Roman"/>
          <w:b/>
          <w:sz w:val="24"/>
          <w:szCs w:val="24"/>
        </w:rPr>
        <w:t>ophysiology</w:t>
      </w:r>
    </w:p>
    <w:p w:rsidR="004716B9" w:rsidRPr="00867C26" w:rsidRDefault="004716B9" w:rsidP="00B52918">
      <w:pPr>
        <w:spacing w:line="360" w:lineRule="auto"/>
        <w:ind w:left="720" w:right="720"/>
        <w:jc w:val="both"/>
        <w:rPr>
          <w:rFonts w:ascii="Times New Roman" w:eastAsia="Times New Roman" w:hAnsi="Times New Roman" w:cs="Times New Roman"/>
          <w:b/>
          <w:sz w:val="24"/>
          <w:szCs w:val="24"/>
        </w:rPr>
      </w:pPr>
      <w:r w:rsidRPr="00867C26">
        <w:rPr>
          <w:noProof/>
          <w:lang w:val="en-IN" w:eastAsia="en-IN"/>
        </w:rPr>
        <w:drawing>
          <wp:inline distT="0" distB="0" distL="0" distR="0">
            <wp:extent cx="5372100" cy="3360686"/>
            <wp:effectExtent l="95250" t="95250" r="95250" b="876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3106" cy="33800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52918" w:rsidRPr="00867C26" w:rsidRDefault="00B52918" w:rsidP="009A65C1">
      <w:pPr>
        <w:spacing w:line="360" w:lineRule="auto"/>
        <w:ind w:right="720"/>
        <w:jc w:val="both"/>
        <w:rPr>
          <w:rFonts w:ascii="Times New Roman" w:eastAsia="Times New Roman" w:hAnsi="Times New Roman" w:cs="Times New Roman"/>
          <w:sz w:val="24"/>
          <w:szCs w:val="24"/>
        </w:rPr>
      </w:pPr>
    </w:p>
    <w:p w:rsidR="00B52918" w:rsidRPr="00E914B4" w:rsidRDefault="00B52918" w:rsidP="00E914B4">
      <w:pPr>
        <w:spacing w:line="360" w:lineRule="auto"/>
        <w:ind w:left="720" w:right="720"/>
        <w:jc w:val="both"/>
        <w:rPr>
          <w:rFonts w:ascii="Times New Roman" w:eastAsia="Times New Roman" w:hAnsi="Times New Roman" w:cs="Times New Roman"/>
          <w:b/>
          <w:sz w:val="24"/>
          <w:szCs w:val="24"/>
        </w:rPr>
      </w:pPr>
      <w:r w:rsidRPr="00867C26">
        <w:rPr>
          <w:rFonts w:ascii="Times New Roman" w:eastAsia="Times New Roman" w:hAnsi="Times New Roman" w:cs="Times New Roman"/>
          <w:b/>
          <w:sz w:val="24"/>
          <w:szCs w:val="24"/>
        </w:rPr>
        <w:t>Diagnostic Challenges in Sepsis</w:t>
      </w:r>
    </w:p>
    <w:p w:rsidR="00B52918"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Despite advances in our understanding of the disease</w:t>
      </w:r>
      <w:r w:rsidR="009A65C1" w:rsidRPr="00867C26">
        <w:rPr>
          <w:rFonts w:ascii="Times New Roman" w:eastAsia="Times New Roman" w:hAnsi="Times New Roman" w:cs="Times New Roman"/>
          <w:sz w:val="24"/>
          <w:szCs w:val="24"/>
        </w:rPr>
        <w:t>’s mech</w:t>
      </w:r>
      <w:r w:rsidRPr="00867C26">
        <w:rPr>
          <w:rFonts w:ascii="Times New Roman" w:eastAsia="Times New Roman" w:hAnsi="Times New Roman" w:cs="Times New Roman"/>
          <w:sz w:val="24"/>
          <w:szCs w:val="24"/>
        </w:rPr>
        <w:t xml:space="preserve">anisms, it remains difficult to apply these lessons clinically toward early diagnosis and treatment. </w:t>
      </w:r>
    </w:p>
    <w:p w:rsidR="00F90D70" w:rsidRPr="00867C26" w:rsidRDefault="00F90D70" w:rsidP="00DA6BB6">
      <w:pPr>
        <w:spacing w:line="360" w:lineRule="auto"/>
        <w:ind w:left="720" w:right="720"/>
        <w:rPr>
          <w:rFonts w:ascii="Times New Roman" w:eastAsia="Times New Roman" w:hAnsi="Times New Roman" w:cs="Times New Roman"/>
          <w:sz w:val="24"/>
          <w:szCs w:val="24"/>
        </w:rPr>
      </w:pPr>
      <w:r w:rsidRPr="00867C26">
        <w:rPr>
          <w:rFonts w:ascii="Times New Roman" w:eastAsia="Times New Roman" w:hAnsi="Times New Roman" w:cs="Times New Roman"/>
          <w:noProof/>
          <w:sz w:val="24"/>
          <w:szCs w:val="24"/>
          <w:lang w:val="en-IN" w:eastAsia="en-IN"/>
        </w:rPr>
        <w:lastRenderedPageBreak/>
        <w:drawing>
          <wp:inline distT="0" distB="0" distL="0" distR="0">
            <wp:extent cx="4849422" cy="2933700"/>
            <wp:effectExtent l="19050" t="19050" r="27940" b="19050"/>
            <wp:docPr id="2" name="Picture 2" descr="C:\Users\Sugirtha Jenitha\Desktop\DR.JOE\New folder\Infographic-fifth-revision-indiv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rtha Jenitha\Desktop\DR.JOE\New folder\Infographic-fifth-revision-indivs-06.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9422" cy="2933700"/>
                    </a:xfrm>
                    <a:prstGeom prst="rect">
                      <a:avLst/>
                    </a:prstGeom>
                    <a:ln>
                      <a:solidFill>
                        <a:schemeClr val="tx1"/>
                      </a:solidFill>
                    </a:ln>
                    <a:effectLst>
                      <a:softEdge rad="112500"/>
                    </a:effectLst>
                  </pic:spPr>
                </pic:pic>
              </a:graphicData>
            </a:graphic>
          </wp:inline>
        </w:drawing>
      </w:r>
    </w:p>
    <w:p w:rsidR="00B52918" w:rsidRPr="00867C26" w:rsidRDefault="00B52918" w:rsidP="009A65C1">
      <w:pPr>
        <w:spacing w:line="360" w:lineRule="auto"/>
        <w:ind w:left="720" w:right="720"/>
        <w:jc w:val="both"/>
        <w:rPr>
          <w:rFonts w:ascii="Times New Roman" w:eastAsia="Times New Roman" w:hAnsi="Times New Roman" w:cs="Times New Roman"/>
          <w:b/>
          <w:sz w:val="24"/>
          <w:szCs w:val="24"/>
        </w:rPr>
      </w:pPr>
      <w:r w:rsidRPr="00867C26">
        <w:rPr>
          <w:rFonts w:ascii="Times New Roman" w:eastAsia="Times New Roman" w:hAnsi="Times New Roman" w:cs="Times New Roman"/>
          <w:b/>
          <w:sz w:val="24"/>
          <w:szCs w:val="24"/>
        </w:rPr>
        <w:t>Man</w:t>
      </w:r>
      <w:r w:rsidR="009A65C1" w:rsidRPr="00867C26">
        <w:rPr>
          <w:rFonts w:ascii="Times New Roman" w:eastAsia="Times New Roman" w:hAnsi="Times New Roman" w:cs="Times New Roman"/>
          <w:b/>
          <w:sz w:val="24"/>
          <w:szCs w:val="24"/>
        </w:rPr>
        <w:t xml:space="preserve">agement of Severe Sepsis: A New </w:t>
      </w:r>
      <w:r w:rsidRPr="00867C26">
        <w:rPr>
          <w:rFonts w:ascii="Times New Roman" w:eastAsia="Times New Roman" w:hAnsi="Times New Roman" w:cs="Times New Roman"/>
          <w:b/>
          <w:sz w:val="24"/>
          <w:szCs w:val="24"/>
        </w:rPr>
        <w:t>Standard of Care</w:t>
      </w:r>
    </w:p>
    <w:p w:rsidR="00B52918"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Evidence supporting each element of the bundles is</w:t>
      </w:r>
      <w:r w:rsidR="00817E0E" w:rsidRPr="00867C26">
        <w:rPr>
          <w:rFonts w:ascii="Times New Roman" w:eastAsia="Times New Roman" w:hAnsi="Times New Roman" w:cs="Times New Roman"/>
          <w:sz w:val="24"/>
          <w:szCs w:val="24"/>
        </w:rPr>
        <w:t xml:space="preserve"> beyond the scope</w:t>
      </w:r>
      <w:r w:rsidRPr="00867C26">
        <w:rPr>
          <w:rFonts w:ascii="Times New Roman" w:eastAsia="Times New Roman" w:hAnsi="Times New Roman" w:cs="Times New Roman"/>
          <w:sz w:val="24"/>
          <w:szCs w:val="24"/>
        </w:rPr>
        <w:t>, but some key discussion points follow.</w:t>
      </w:r>
    </w:p>
    <w:p w:rsidR="00B52918" w:rsidRPr="00867C26" w:rsidRDefault="00B52918" w:rsidP="00237DEA">
      <w:pPr>
        <w:spacing w:line="360" w:lineRule="auto"/>
        <w:ind w:right="720"/>
        <w:jc w:val="both"/>
        <w:rPr>
          <w:rFonts w:ascii="Times New Roman" w:eastAsia="Times New Roman" w:hAnsi="Times New Roman" w:cs="Times New Roman"/>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bCs/>
          <w:i/>
          <w:sz w:val="24"/>
          <w:szCs w:val="24"/>
        </w:rPr>
      </w:pPr>
      <w:r w:rsidRPr="00867C26">
        <w:rPr>
          <w:rFonts w:ascii="Times New Roman" w:eastAsia="Times New Roman" w:hAnsi="Times New Roman" w:cs="Times New Roman"/>
          <w:b/>
          <w:bCs/>
          <w:i/>
          <w:sz w:val="24"/>
          <w:szCs w:val="24"/>
        </w:rPr>
        <w:t>Appropriate Antibiotics</w:t>
      </w:r>
    </w:p>
    <w:p w:rsidR="00B52918" w:rsidRPr="00867C26" w:rsidRDefault="00B52918" w:rsidP="00B52918">
      <w:pPr>
        <w:spacing w:line="360" w:lineRule="auto"/>
        <w:ind w:left="720" w:right="720"/>
        <w:jc w:val="both"/>
        <w:rPr>
          <w:rFonts w:ascii="Times New Roman" w:eastAsia="Times New Roman" w:hAnsi="Times New Roman" w:cs="Times New Roman"/>
          <w:sz w:val="24"/>
          <w:szCs w:val="24"/>
        </w:rPr>
      </w:pPr>
    </w:p>
    <w:p w:rsidR="00B52918"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Broad-spectrum intravenou</w:t>
      </w:r>
      <w:r w:rsidR="00237DEA" w:rsidRPr="00867C26">
        <w:rPr>
          <w:rFonts w:ascii="Times New Roman" w:eastAsia="Times New Roman" w:hAnsi="Times New Roman" w:cs="Times New Roman"/>
          <w:sz w:val="24"/>
          <w:szCs w:val="24"/>
        </w:rPr>
        <w:t>s antibiotics should be adminis</w:t>
      </w:r>
      <w:r w:rsidRPr="00867C26">
        <w:rPr>
          <w:rFonts w:ascii="Times New Roman" w:eastAsia="Times New Roman" w:hAnsi="Times New Roman" w:cs="Times New Roman"/>
          <w:sz w:val="24"/>
          <w:szCs w:val="24"/>
        </w:rPr>
        <w:t>tered promptly after appropr</w:t>
      </w:r>
      <w:r w:rsidR="00817E0E" w:rsidRPr="00867C26">
        <w:rPr>
          <w:rFonts w:ascii="Times New Roman" w:eastAsia="Times New Roman" w:hAnsi="Times New Roman" w:cs="Times New Roman"/>
          <w:sz w:val="24"/>
          <w:szCs w:val="24"/>
        </w:rPr>
        <w:t>iate cultures are obtained. Al</w:t>
      </w:r>
      <w:r w:rsidRPr="00867C26">
        <w:rPr>
          <w:rFonts w:ascii="Times New Roman" w:eastAsia="Times New Roman" w:hAnsi="Times New Roman" w:cs="Times New Roman"/>
          <w:sz w:val="24"/>
          <w:szCs w:val="24"/>
        </w:rPr>
        <w:t xml:space="preserve">though it is widely recognized that failure to initiate adequate antimicrobial coverage results </w:t>
      </w:r>
      <w:r w:rsidR="00817E0E" w:rsidRPr="00867C26">
        <w:rPr>
          <w:rFonts w:ascii="Times New Roman" w:eastAsia="Times New Roman" w:hAnsi="Times New Roman" w:cs="Times New Roman"/>
          <w:sz w:val="24"/>
          <w:szCs w:val="24"/>
        </w:rPr>
        <w:t xml:space="preserve">in adverse outcomes </w:t>
      </w:r>
      <w:r w:rsidR="00867C26">
        <w:rPr>
          <w:rFonts w:ascii="Times New Roman" w:eastAsia="Times New Roman" w:hAnsi="Times New Roman" w:cs="Times New Roman"/>
          <w:sz w:val="24"/>
          <w:szCs w:val="24"/>
        </w:rPr>
        <w:t>[</w:t>
      </w:r>
      <w:r w:rsidR="00BC5323">
        <w:rPr>
          <w:rFonts w:ascii="Times New Roman" w:eastAsia="Times New Roman" w:hAnsi="Times New Roman" w:cs="Times New Roman"/>
          <w:sz w:val="24"/>
          <w:szCs w:val="24"/>
        </w:rPr>
        <w:t>6</w:t>
      </w:r>
      <w:proofErr w:type="gramStart"/>
      <w:r w:rsidR="00817E0E" w:rsidRPr="00867C26">
        <w:rPr>
          <w:rFonts w:ascii="Times New Roman" w:eastAsia="Times New Roman" w:hAnsi="Times New Roman" w:cs="Times New Roman"/>
          <w:sz w:val="24"/>
          <w:szCs w:val="24"/>
        </w:rPr>
        <w:t>,</w:t>
      </w:r>
      <w:r w:rsidR="00BC5323">
        <w:rPr>
          <w:rFonts w:ascii="Times New Roman" w:eastAsia="Times New Roman" w:hAnsi="Times New Roman" w:cs="Times New Roman"/>
          <w:sz w:val="24"/>
          <w:szCs w:val="24"/>
        </w:rPr>
        <w:t>7</w:t>
      </w:r>
      <w:proofErr w:type="gramEnd"/>
      <w:r w:rsidR="00867C26">
        <w:rPr>
          <w:rFonts w:ascii="Times New Roman" w:eastAsia="Times New Roman" w:hAnsi="Times New Roman" w:cs="Times New Roman"/>
          <w:sz w:val="24"/>
          <w:szCs w:val="24"/>
        </w:rPr>
        <w:t>]</w:t>
      </w:r>
      <w:r w:rsidR="00817E0E" w:rsidRPr="00867C26">
        <w:rPr>
          <w:rFonts w:ascii="Times New Roman" w:eastAsia="Times New Roman" w:hAnsi="Times New Roman" w:cs="Times New Roman"/>
          <w:sz w:val="24"/>
          <w:szCs w:val="24"/>
        </w:rPr>
        <w:t>, re</w:t>
      </w:r>
      <w:r w:rsidRPr="00867C26">
        <w:rPr>
          <w:rFonts w:ascii="Times New Roman" w:eastAsia="Times New Roman" w:hAnsi="Times New Roman" w:cs="Times New Roman"/>
          <w:sz w:val="24"/>
          <w:szCs w:val="24"/>
        </w:rPr>
        <w:t xml:space="preserve">cent epidemiologic studies have shown a significant increase in the frequency of severe sepsis from </w:t>
      </w:r>
      <w:proofErr w:type="spellStart"/>
      <w:r w:rsidRPr="00867C26">
        <w:rPr>
          <w:rFonts w:ascii="Times New Roman" w:eastAsia="Times New Roman" w:hAnsi="Times New Roman" w:cs="Times New Roman"/>
          <w:sz w:val="24"/>
          <w:szCs w:val="24"/>
        </w:rPr>
        <w:t>polymicrobial</w:t>
      </w:r>
      <w:proofErr w:type="spellEnd"/>
      <w:r w:rsidRPr="00867C26">
        <w:rPr>
          <w:rFonts w:ascii="Times New Roman" w:eastAsia="Times New Roman" w:hAnsi="Times New Roman" w:cs="Times New Roman"/>
          <w:sz w:val="24"/>
          <w:szCs w:val="24"/>
        </w:rPr>
        <w:t xml:space="preserve"> infection </w:t>
      </w:r>
      <w:r w:rsidR="00867C26">
        <w:rPr>
          <w:rFonts w:ascii="Times New Roman" w:eastAsia="Times New Roman" w:hAnsi="Times New Roman" w:cs="Times New Roman"/>
          <w:sz w:val="24"/>
          <w:szCs w:val="24"/>
        </w:rPr>
        <w:t>[</w:t>
      </w:r>
      <w:r w:rsidR="00BC5323">
        <w:rPr>
          <w:rFonts w:ascii="Times New Roman" w:eastAsia="Times New Roman" w:hAnsi="Times New Roman" w:cs="Times New Roman"/>
          <w:sz w:val="24"/>
          <w:szCs w:val="24"/>
        </w:rPr>
        <w:t>8</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Multidrug-resistant bacteria, such as </w:t>
      </w:r>
      <w:r w:rsidRPr="00867C26">
        <w:rPr>
          <w:rFonts w:ascii="Times New Roman" w:eastAsia="Times New Roman" w:hAnsi="Times New Roman" w:cs="Times New Roman"/>
          <w:i/>
          <w:sz w:val="24"/>
          <w:szCs w:val="24"/>
        </w:rPr>
        <w:t>Pseudomonas</w:t>
      </w:r>
      <w:r w:rsidRPr="00867C26">
        <w:rPr>
          <w:rFonts w:ascii="Times New Roman" w:eastAsia="Times New Roman" w:hAnsi="Times New Roman" w:cs="Times New Roman"/>
          <w:sz w:val="24"/>
          <w:szCs w:val="24"/>
        </w:rPr>
        <w:t xml:space="preserve"> species and </w:t>
      </w:r>
      <w:proofErr w:type="spellStart"/>
      <w:r w:rsidRPr="00867C26">
        <w:rPr>
          <w:rFonts w:ascii="Times New Roman" w:eastAsia="Times New Roman" w:hAnsi="Times New Roman" w:cs="Times New Roman"/>
          <w:sz w:val="24"/>
          <w:szCs w:val="24"/>
        </w:rPr>
        <w:t>methicillin</w:t>
      </w:r>
      <w:proofErr w:type="spellEnd"/>
      <w:r w:rsidRPr="00867C26">
        <w:rPr>
          <w:rFonts w:ascii="Times New Roman" w:eastAsia="Times New Roman" w:hAnsi="Times New Roman" w:cs="Times New Roman"/>
          <w:sz w:val="24"/>
          <w:szCs w:val="24"/>
        </w:rPr>
        <w:t xml:space="preserve">-resistant </w:t>
      </w:r>
      <w:r w:rsidRPr="00867C26">
        <w:rPr>
          <w:rFonts w:ascii="Times New Roman" w:eastAsia="Times New Roman" w:hAnsi="Times New Roman" w:cs="Times New Roman"/>
          <w:i/>
          <w:sz w:val="24"/>
          <w:szCs w:val="24"/>
        </w:rPr>
        <w:t xml:space="preserve">Staphylococcus </w:t>
      </w:r>
      <w:proofErr w:type="spellStart"/>
      <w:r w:rsidRPr="00867C26">
        <w:rPr>
          <w:rFonts w:ascii="Times New Roman" w:eastAsia="Times New Roman" w:hAnsi="Times New Roman" w:cs="Times New Roman"/>
          <w:i/>
          <w:sz w:val="24"/>
          <w:szCs w:val="24"/>
        </w:rPr>
        <w:t>aureus</w:t>
      </w:r>
      <w:proofErr w:type="spellEnd"/>
      <w:r w:rsidRPr="00867C26">
        <w:rPr>
          <w:rFonts w:ascii="Times New Roman" w:eastAsia="Times New Roman" w:hAnsi="Times New Roman" w:cs="Times New Roman"/>
          <w:sz w:val="24"/>
          <w:szCs w:val="24"/>
        </w:rPr>
        <w:t xml:space="preserve">, as well as other Gram-positive and fungal organisms, are also increasing </w:t>
      </w:r>
      <w:r w:rsidR="00867C26">
        <w:rPr>
          <w:rFonts w:ascii="Times New Roman" w:eastAsia="Times New Roman" w:hAnsi="Times New Roman" w:cs="Times New Roman"/>
          <w:sz w:val="24"/>
          <w:szCs w:val="24"/>
        </w:rPr>
        <w:t>[</w:t>
      </w:r>
      <w:r w:rsidR="00BC5323">
        <w:rPr>
          <w:rFonts w:ascii="Times New Roman" w:eastAsia="Times New Roman" w:hAnsi="Times New Roman" w:cs="Times New Roman"/>
          <w:sz w:val="24"/>
          <w:szCs w:val="24"/>
        </w:rPr>
        <w:t>9</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Knowledge of these changing microbiologic patterns, as well as host and local patterns of susceptibility, are critical in selecting initial therapy. Institution of timely antimicrobial therapy is equally important in the care of the patient with sepsis. </w:t>
      </w:r>
    </w:p>
    <w:p w:rsidR="00817E0E" w:rsidRPr="00867C26" w:rsidRDefault="00817E0E" w:rsidP="00B52918">
      <w:pPr>
        <w:spacing w:line="360" w:lineRule="auto"/>
        <w:ind w:left="720" w:right="720"/>
        <w:jc w:val="both"/>
        <w:rPr>
          <w:rFonts w:ascii="Times New Roman" w:eastAsia="Times New Roman" w:hAnsi="Times New Roman" w:cs="Times New Roman"/>
          <w:i/>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bCs/>
          <w:i/>
          <w:sz w:val="24"/>
          <w:szCs w:val="24"/>
        </w:rPr>
      </w:pPr>
      <w:r w:rsidRPr="00867C26">
        <w:rPr>
          <w:rFonts w:ascii="Times New Roman" w:eastAsia="Times New Roman" w:hAnsi="Times New Roman" w:cs="Times New Roman"/>
          <w:b/>
          <w:bCs/>
          <w:i/>
          <w:sz w:val="24"/>
          <w:szCs w:val="24"/>
        </w:rPr>
        <w:t>EGDT</w:t>
      </w:r>
    </w:p>
    <w:p w:rsidR="00817E0E" w:rsidRPr="00867C26" w:rsidRDefault="00817E0E"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lastRenderedPageBreak/>
        <w:t>EGDT is considered a critical intervention in the early treatment of patients with severe sepsis.</w:t>
      </w:r>
    </w:p>
    <w:p w:rsidR="00817E0E" w:rsidRPr="00867C26" w:rsidRDefault="00817E0E" w:rsidP="00817E0E">
      <w:pPr>
        <w:spacing w:line="360" w:lineRule="auto"/>
        <w:ind w:left="720" w:right="720"/>
        <w:jc w:val="center"/>
        <w:rPr>
          <w:rFonts w:ascii="Times New Roman" w:eastAsia="Times New Roman" w:hAnsi="Times New Roman" w:cs="Times New Roman"/>
          <w:b/>
          <w:sz w:val="24"/>
          <w:szCs w:val="24"/>
        </w:rPr>
      </w:pPr>
      <w:r w:rsidRPr="00867C26">
        <w:rPr>
          <w:rFonts w:ascii="Times New Roman" w:hAnsi="Times New Roman" w:cs="Times New Roman"/>
          <w:b/>
          <w:sz w:val="24"/>
          <w:szCs w:val="24"/>
        </w:rPr>
        <w:t xml:space="preserve">Early Goal Directed Therapy </w:t>
      </w:r>
      <w:r w:rsidR="00867C26">
        <w:rPr>
          <w:rFonts w:ascii="Times New Roman" w:hAnsi="Times New Roman" w:cs="Times New Roman"/>
          <w:b/>
          <w:sz w:val="24"/>
          <w:szCs w:val="24"/>
        </w:rPr>
        <w:t>[</w:t>
      </w:r>
      <w:r w:rsidRPr="00867C26">
        <w:rPr>
          <w:rFonts w:ascii="Times New Roman" w:hAnsi="Times New Roman" w:cs="Times New Roman"/>
          <w:b/>
          <w:sz w:val="24"/>
          <w:szCs w:val="24"/>
        </w:rPr>
        <w:t>EGDT</w:t>
      </w:r>
      <w:r w:rsidR="00867C26">
        <w:rPr>
          <w:rFonts w:ascii="Times New Roman" w:hAnsi="Times New Roman" w:cs="Times New Roman"/>
          <w:b/>
          <w:sz w:val="24"/>
          <w:szCs w:val="24"/>
        </w:rPr>
        <w:t>]</w:t>
      </w:r>
      <w:r w:rsidRPr="00867C26">
        <w:rPr>
          <w:rFonts w:ascii="Times New Roman" w:hAnsi="Times New Roman" w:cs="Times New Roman"/>
          <w:b/>
          <w:sz w:val="24"/>
          <w:szCs w:val="24"/>
        </w:rPr>
        <w:t xml:space="preserve"> Algorithm/Driver Diagram</w:t>
      </w:r>
    </w:p>
    <w:tbl>
      <w:tblPr>
        <w:tblStyle w:val="TableGrid"/>
        <w:tblW w:w="0" w:type="auto"/>
        <w:jc w:val="center"/>
        <w:tblLook w:val="04A0"/>
      </w:tblPr>
      <w:tblGrid>
        <w:gridCol w:w="2833"/>
        <w:gridCol w:w="3401"/>
        <w:gridCol w:w="2800"/>
      </w:tblGrid>
      <w:tr w:rsidR="00867C26" w:rsidRPr="00867C26" w:rsidTr="00350F1E">
        <w:trPr>
          <w:trHeight w:val="171"/>
          <w:jc w:val="center"/>
        </w:trPr>
        <w:tc>
          <w:tcPr>
            <w:tcW w:w="2833" w:type="dxa"/>
          </w:tcPr>
          <w:p w:rsidR="00817E0E" w:rsidRPr="00867C26" w:rsidRDefault="00817E0E" w:rsidP="004E6953">
            <w:pPr>
              <w:rPr>
                <w:rFonts w:ascii="Times New Roman" w:hAnsi="Times New Roman" w:cs="Times New Roman"/>
                <w:b/>
                <w:sz w:val="24"/>
                <w:szCs w:val="24"/>
              </w:rPr>
            </w:pPr>
            <w:r w:rsidRPr="00867C26">
              <w:rPr>
                <w:rFonts w:ascii="Times New Roman" w:hAnsi="Times New Roman" w:cs="Times New Roman"/>
                <w:b/>
                <w:sz w:val="24"/>
                <w:szCs w:val="24"/>
              </w:rPr>
              <w:t>Early Identification and Diagnosis</w:t>
            </w:r>
          </w:p>
        </w:tc>
        <w:tc>
          <w:tcPr>
            <w:tcW w:w="3401" w:type="dxa"/>
          </w:tcPr>
          <w:p w:rsidR="00817E0E" w:rsidRPr="00867C26" w:rsidRDefault="00817E0E" w:rsidP="004E6953">
            <w:pPr>
              <w:rPr>
                <w:rFonts w:ascii="Times New Roman" w:hAnsi="Times New Roman" w:cs="Times New Roman"/>
                <w:b/>
                <w:sz w:val="24"/>
                <w:szCs w:val="24"/>
              </w:rPr>
            </w:pPr>
            <w:r w:rsidRPr="00867C26">
              <w:rPr>
                <w:rFonts w:ascii="Times New Roman" w:hAnsi="Times New Roman" w:cs="Times New Roman"/>
                <w:b/>
                <w:sz w:val="24"/>
                <w:szCs w:val="24"/>
              </w:rPr>
              <w:t>Treatment/Management</w:t>
            </w:r>
          </w:p>
        </w:tc>
        <w:tc>
          <w:tcPr>
            <w:tcW w:w="2800" w:type="dxa"/>
          </w:tcPr>
          <w:p w:rsidR="00817E0E" w:rsidRPr="00867C26" w:rsidRDefault="00817E0E" w:rsidP="004E6953">
            <w:pPr>
              <w:rPr>
                <w:rFonts w:ascii="Times New Roman" w:hAnsi="Times New Roman" w:cs="Times New Roman"/>
                <w:b/>
                <w:sz w:val="24"/>
                <w:szCs w:val="24"/>
              </w:rPr>
            </w:pPr>
            <w:r w:rsidRPr="00867C26">
              <w:rPr>
                <w:rFonts w:ascii="Times New Roman" w:hAnsi="Times New Roman" w:cs="Times New Roman"/>
                <w:b/>
                <w:sz w:val="24"/>
                <w:szCs w:val="24"/>
              </w:rPr>
              <w:t>Treatment Goals</w:t>
            </w:r>
          </w:p>
        </w:tc>
      </w:tr>
      <w:tr w:rsidR="00867C26" w:rsidRPr="00867C26" w:rsidTr="00350F1E">
        <w:trPr>
          <w:trHeight w:val="3319"/>
          <w:jc w:val="center"/>
        </w:trPr>
        <w:tc>
          <w:tcPr>
            <w:tcW w:w="2833" w:type="dxa"/>
          </w:tcPr>
          <w:p w:rsidR="00817E0E" w:rsidRPr="00867C26" w:rsidRDefault="00817E0E" w:rsidP="004E6953">
            <w:pPr>
              <w:rPr>
                <w:rFonts w:ascii="Times New Roman" w:hAnsi="Times New Roman" w:cs="Times New Roman"/>
                <w:sz w:val="24"/>
                <w:szCs w:val="24"/>
              </w:rPr>
            </w:pPr>
          </w:p>
          <w:p w:rsidR="00817E0E" w:rsidRPr="00867C26" w:rsidRDefault="00817E0E" w:rsidP="004E6953">
            <w:pPr>
              <w:rPr>
                <w:rFonts w:ascii="Times New Roman" w:hAnsi="Times New Roman" w:cs="Times New Roman"/>
                <w:b/>
                <w:sz w:val="24"/>
                <w:szCs w:val="24"/>
              </w:rPr>
            </w:pPr>
            <w:r w:rsidRPr="00867C26">
              <w:rPr>
                <w:rFonts w:ascii="Times New Roman" w:hAnsi="Times New Roman" w:cs="Times New Roman"/>
                <w:b/>
                <w:sz w:val="24"/>
                <w:szCs w:val="24"/>
              </w:rPr>
              <w:t>Symptoms of Sepsis Include:</w:t>
            </w:r>
          </w:p>
          <w:p w:rsidR="00817E0E" w:rsidRPr="00867C26" w:rsidRDefault="00817E0E" w:rsidP="004E6953">
            <w:pPr>
              <w:rPr>
                <w:rFonts w:ascii="Times New Roman" w:hAnsi="Times New Roman" w:cs="Times New Roman"/>
                <w:sz w:val="24"/>
                <w:szCs w:val="24"/>
              </w:rPr>
            </w:pPr>
          </w:p>
          <w:p w:rsidR="00817E0E" w:rsidRPr="00867C26" w:rsidRDefault="00817E0E" w:rsidP="004E6953">
            <w:pPr>
              <w:rPr>
                <w:rFonts w:ascii="Times New Roman" w:hAnsi="Times New Roman" w:cs="Times New Roman"/>
                <w:sz w:val="24"/>
                <w:szCs w:val="24"/>
              </w:rPr>
            </w:pPr>
            <w:r w:rsidRPr="00867C26">
              <w:rPr>
                <w:rFonts w:ascii="Times New Roman" w:hAnsi="Times New Roman" w:cs="Times New Roman"/>
                <w:sz w:val="24"/>
                <w:szCs w:val="24"/>
              </w:rPr>
              <w:t>The patient has 2 or more SIRS criteria:</w:t>
            </w:r>
          </w:p>
          <w:p w:rsidR="00817E0E" w:rsidRPr="00867C26" w:rsidRDefault="00817E0E" w:rsidP="004E6953">
            <w:pPr>
              <w:pStyle w:val="ListParagraph"/>
              <w:numPr>
                <w:ilvl w:val="0"/>
                <w:numId w:val="8"/>
              </w:numPr>
            </w:pPr>
            <w:r w:rsidRPr="00867C26">
              <w:t>HR &gt; 90</w:t>
            </w:r>
          </w:p>
          <w:p w:rsidR="00817E0E" w:rsidRPr="00867C26" w:rsidRDefault="00817E0E" w:rsidP="004E6953">
            <w:pPr>
              <w:pStyle w:val="ListParagraph"/>
              <w:numPr>
                <w:ilvl w:val="0"/>
                <w:numId w:val="8"/>
              </w:numPr>
            </w:pPr>
            <w:r w:rsidRPr="00867C26">
              <w:t>RR &gt; 20</w:t>
            </w:r>
          </w:p>
          <w:p w:rsidR="00817E0E" w:rsidRPr="00867C26" w:rsidRDefault="00817E0E" w:rsidP="004E6953">
            <w:pPr>
              <w:pStyle w:val="ListParagraph"/>
              <w:numPr>
                <w:ilvl w:val="0"/>
                <w:numId w:val="8"/>
              </w:numPr>
            </w:pPr>
            <w:r w:rsidRPr="00867C26">
              <w:t>Change in LOC</w:t>
            </w:r>
          </w:p>
          <w:p w:rsidR="00817E0E" w:rsidRPr="00867C26" w:rsidRDefault="00817E0E" w:rsidP="004E6953">
            <w:pPr>
              <w:pStyle w:val="ListParagraph"/>
              <w:numPr>
                <w:ilvl w:val="0"/>
                <w:numId w:val="8"/>
              </w:numPr>
            </w:pPr>
            <w:r w:rsidRPr="00867C26">
              <w:t xml:space="preserve">Temperature &gt; 100.4 F </w:t>
            </w:r>
            <w:r w:rsidR="00867C26">
              <w:t>[</w:t>
            </w:r>
            <w:r w:rsidRPr="00867C26">
              <w:t>38.0 C</w:t>
            </w:r>
            <w:r w:rsidR="00867C26">
              <w:t>]</w:t>
            </w:r>
            <w:r w:rsidRPr="00867C26">
              <w:t xml:space="preserve"> or &lt; 96.8 F </w:t>
            </w:r>
            <w:r w:rsidR="00867C26">
              <w:t>[</w:t>
            </w:r>
            <w:r w:rsidRPr="00867C26">
              <w:t>36.0 C</w:t>
            </w:r>
            <w:r w:rsidR="00867C26">
              <w:t>]</w:t>
            </w:r>
          </w:p>
          <w:p w:rsidR="00817E0E" w:rsidRPr="00867C26" w:rsidRDefault="00817E0E" w:rsidP="004E6953">
            <w:pPr>
              <w:pStyle w:val="ListParagraph"/>
              <w:numPr>
                <w:ilvl w:val="0"/>
                <w:numId w:val="8"/>
              </w:numPr>
            </w:pPr>
            <w:r w:rsidRPr="00867C26">
              <w:t>WBC &gt; 12, 000 or &lt; 4,000</w:t>
            </w:r>
          </w:p>
          <w:p w:rsidR="00817E0E" w:rsidRPr="00867C26" w:rsidRDefault="00817E0E" w:rsidP="004E6953">
            <w:pPr>
              <w:rPr>
                <w:rFonts w:ascii="Times New Roman" w:hAnsi="Times New Roman" w:cs="Times New Roman"/>
                <w:sz w:val="24"/>
                <w:szCs w:val="24"/>
              </w:rPr>
            </w:pPr>
          </w:p>
          <w:p w:rsidR="00817E0E" w:rsidRPr="00867C26" w:rsidRDefault="00817E0E" w:rsidP="004E6953">
            <w:pPr>
              <w:rPr>
                <w:rFonts w:ascii="Times New Roman" w:hAnsi="Times New Roman" w:cs="Times New Roman"/>
                <w:b/>
                <w:sz w:val="24"/>
                <w:szCs w:val="24"/>
              </w:rPr>
            </w:pPr>
            <w:r w:rsidRPr="00867C26">
              <w:rPr>
                <w:rFonts w:ascii="Times New Roman" w:hAnsi="Times New Roman" w:cs="Times New Roman"/>
                <w:b/>
                <w:sz w:val="24"/>
                <w:szCs w:val="24"/>
              </w:rPr>
              <w:t>AND</w:t>
            </w:r>
          </w:p>
          <w:p w:rsidR="00817E0E" w:rsidRPr="00867C26" w:rsidRDefault="00817E0E" w:rsidP="004E6953">
            <w:pPr>
              <w:rPr>
                <w:rFonts w:ascii="Times New Roman" w:hAnsi="Times New Roman" w:cs="Times New Roman"/>
                <w:sz w:val="24"/>
                <w:szCs w:val="24"/>
              </w:rPr>
            </w:pPr>
          </w:p>
          <w:p w:rsidR="00817E0E" w:rsidRPr="00867C26" w:rsidRDefault="00817E0E" w:rsidP="004E6953">
            <w:pPr>
              <w:pStyle w:val="ListParagraph"/>
              <w:numPr>
                <w:ilvl w:val="0"/>
                <w:numId w:val="9"/>
              </w:numPr>
            </w:pPr>
            <w:r w:rsidRPr="00867C26">
              <w:t>Known or suspected infection, for example:</w:t>
            </w:r>
          </w:p>
          <w:p w:rsidR="00817E0E" w:rsidRPr="00867C26" w:rsidRDefault="00817E0E" w:rsidP="004E6953">
            <w:pPr>
              <w:pStyle w:val="ListParagraph"/>
              <w:numPr>
                <w:ilvl w:val="0"/>
                <w:numId w:val="9"/>
              </w:numPr>
            </w:pPr>
            <w:r w:rsidRPr="00867C26">
              <w:t>Cloudy, foul smelling urine</w:t>
            </w:r>
          </w:p>
          <w:p w:rsidR="00817E0E" w:rsidRPr="00867C26" w:rsidRDefault="00817E0E" w:rsidP="004E6953">
            <w:pPr>
              <w:pStyle w:val="ListParagraph"/>
              <w:numPr>
                <w:ilvl w:val="0"/>
                <w:numId w:val="9"/>
              </w:numPr>
            </w:pPr>
            <w:r w:rsidRPr="00867C26">
              <w:t>Wound with drainage or pus</w:t>
            </w:r>
          </w:p>
          <w:p w:rsidR="00817E0E" w:rsidRPr="00867C26" w:rsidRDefault="00817E0E" w:rsidP="004E6953">
            <w:pPr>
              <w:pStyle w:val="ListParagraph"/>
              <w:numPr>
                <w:ilvl w:val="0"/>
                <w:numId w:val="9"/>
              </w:numPr>
            </w:pPr>
            <w:r w:rsidRPr="00867C26">
              <w:t>Cough with green, yellow, brown sputum</w:t>
            </w:r>
          </w:p>
          <w:p w:rsidR="00817E0E" w:rsidRPr="00867C26" w:rsidRDefault="00817E0E" w:rsidP="004E6953">
            <w:pPr>
              <w:rPr>
                <w:rFonts w:ascii="Times New Roman" w:hAnsi="Times New Roman" w:cs="Times New Roman"/>
                <w:sz w:val="24"/>
                <w:szCs w:val="24"/>
              </w:rPr>
            </w:pPr>
          </w:p>
          <w:p w:rsidR="00817E0E" w:rsidRPr="00867C26" w:rsidRDefault="00817E0E" w:rsidP="004E6953">
            <w:pPr>
              <w:rPr>
                <w:rFonts w:ascii="Times New Roman" w:hAnsi="Times New Roman" w:cs="Times New Roman"/>
                <w:i/>
                <w:sz w:val="24"/>
                <w:szCs w:val="24"/>
              </w:rPr>
            </w:pPr>
            <w:r w:rsidRPr="00867C26">
              <w:rPr>
                <w:rFonts w:ascii="Times New Roman" w:hAnsi="Times New Roman" w:cs="Times New Roman"/>
                <w:i/>
                <w:sz w:val="24"/>
                <w:szCs w:val="24"/>
              </w:rPr>
              <w:t xml:space="preserve">If the patient arrives to the ED with these symptoms, or develops these symptoms while staying in the hospital, then blood cultures and lactate levels are drawn and close monitoring of the blood pressure is done to help confirm the diagnosis.  </w:t>
            </w:r>
          </w:p>
          <w:p w:rsidR="00817E0E" w:rsidRPr="00867C26" w:rsidRDefault="00817E0E" w:rsidP="004E6953">
            <w:pPr>
              <w:rPr>
                <w:rFonts w:ascii="Times New Roman" w:hAnsi="Times New Roman" w:cs="Times New Roman"/>
                <w:i/>
                <w:sz w:val="24"/>
                <w:szCs w:val="24"/>
              </w:rPr>
            </w:pPr>
          </w:p>
          <w:p w:rsidR="00817E0E" w:rsidRPr="00867C26" w:rsidRDefault="00817E0E" w:rsidP="004E6953">
            <w:pPr>
              <w:rPr>
                <w:rFonts w:ascii="Times New Roman" w:hAnsi="Times New Roman" w:cs="Times New Roman"/>
                <w:b/>
                <w:sz w:val="24"/>
                <w:szCs w:val="24"/>
              </w:rPr>
            </w:pPr>
            <w:r w:rsidRPr="00867C26">
              <w:rPr>
                <w:rFonts w:ascii="Times New Roman" w:hAnsi="Times New Roman" w:cs="Times New Roman"/>
                <w:b/>
                <w:sz w:val="24"/>
                <w:szCs w:val="24"/>
              </w:rPr>
              <w:t>Lab results can confirm a Sepsis diagnosis:</w:t>
            </w:r>
          </w:p>
          <w:p w:rsidR="00817E0E" w:rsidRPr="00867C26" w:rsidRDefault="00817E0E" w:rsidP="004E6953">
            <w:pPr>
              <w:pStyle w:val="ListParagraph"/>
              <w:numPr>
                <w:ilvl w:val="0"/>
                <w:numId w:val="10"/>
              </w:numPr>
            </w:pPr>
            <w:r w:rsidRPr="00867C26">
              <w:lastRenderedPageBreak/>
              <w:t>Positive blood, urine, or sputum culture</w:t>
            </w:r>
          </w:p>
          <w:p w:rsidR="00817E0E" w:rsidRPr="00867C26" w:rsidRDefault="00817E0E" w:rsidP="004E6953">
            <w:pPr>
              <w:pStyle w:val="ListParagraph"/>
              <w:numPr>
                <w:ilvl w:val="0"/>
                <w:numId w:val="10"/>
              </w:numPr>
            </w:pPr>
            <w:r w:rsidRPr="00867C26">
              <w:t xml:space="preserve">Lactate </w:t>
            </w:r>
            <w:r w:rsidRPr="00867C26">
              <w:rPr>
                <w:u w:val="single"/>
              </w:rPr>
              <w:t>&gt;</w:t>
            </w:r>
            <w:r w:rsidRPr="00867C26">
              <w:t xml:space="preserve"> 4</w:t>
            </w:r>
          </w:p>
          <w:p w:rsidR="00817E0E" w:rsidRPr="00867C26" w:rsidRDefault="00817E0E" w:rsidP="004E6953">
            <w:pPr>
              <w:pStyle w:val="ListParagraph"/>
              <w:numPr>
                <w:ilvl w:val="0"/>
                <w:numId w:val="10"/>
              </w:numPr>
            </w:pPr>
            <w:r w:rsidRPr="00867C26">
              <w:t>SBP &lt; 90 for more than 1 hr</w:t>
            </w:r>
          </w:p>
        </w:tc>
        <w:tc>
          <w:tcPr>
            <w:tcW w:w="3401" w:type="dxa"/>
          </w:tcPr>
          <w:p w:rsidR="00817E0E" w:rsidRPr="00867C26" w:rsidRDefault="00817E0E" w:rsidP="004E6953">
            <w:pPr>
              <w:rPr>
                <w:rFonts w:ascii="Times New Roman" w:hAnsi="Times New Roman" w:cs="Times New Roman"/>
                <w:sz w:val="24"/>
                <w:szCs w:val="24"/>
              </w:rPr>
            </w:pPr>
          </w:p>
          <w:p w:rsidR="00817E0E" w:rsidRPr="00867C26" w:rsidRDefault="00817E0E" w:rsidP="004E6953">
            <w:pPr>
              <w:rPr>
                <w:rFonts w:ascii="Times New Roman" w:hAnsi="Times New Roman" w:cs="Times New Roman"/>
                <w:b/>
                <w:sz w:val="24"/>
                <w:szCs w:val="24"/>
              </w:rPr>
            </w:pPr>
            <w:r w:rsidRPr="00867C26">
              <w:rPr>
                <w:rFonts w:ascii="Times New Roman" w:hAnsi="Times New Roman" w:cs="Times New Roman"/>
                <w:b/>
                <w:sz w:val="24"/>
                <w:szCs w:val="24"/>
              </w:rPr>
              <w:t xml:space="preserve">If a Sepsis diagnosis is determined, EGDT is started when the patient’s lactate result is </w:t>
            </w:r>
            <w:r w:rsidRPr="00867C26">
              <w:rPr>
                <w:rFonts w:ascii="Times New Roman" w:hAnsi="Times New Roman" w:cs="Times New Roman"/>
                <w:b/>
                <w:sz w:val="24"/>
                <w:szCs w:val="24"/>
                <w:u w:val="single"/>
              </w:rPr>
              <w:t>&gt;</w:t>
            </w:r>
            <w:r w:rsidRPr="00867C26">
              <w:rPr>
                <w:rFonts w:ascii="Times New Roman" w:hAnsi="Times New Roman" w:cs="Times New Roman"/>
                <w:b/>
                <w:sz w:val="24"/>
                <w:szCs w:val="24"/>
              </w:rPr>
              <w:t xml:space="preserve"> 4 or 1 hr after SBP is &lt; 90 if it remains &lt; 90 after 1 hr</w:t>
            </w:r>
          </w:p>
          <w:p w:rsidR="00817E0E" w:rsidRPr="00867C26" w:rsidRDefault="00817E0E" w:rsidP="004E6953">
            <w:pPr>
              <w:rPr>
                <w:rFonts w:ascii="Times New Roman" w:hAnsi="Times New Roman" w:cs="Times New Roman"/>
                <w:sz w:val="24"/>
                <w:szCs w:val="24"/>
              </w:rPr>
            </w:pPr>
          </w:p>
          <w:p w:rsidR="00817E0E" w:rsidRPr="00867C26" w:rsidRDefault="00817E0E" w:rsidP="004E6953">
            <w:pPr>
              <w:rPr>
                <w:rFonts w:ascii="Times New Roman" w:hAnsi="Times New Roman" w:cs="Times New Roman"/>
                <w:b/>
                <w:sz w:val="24"/>
                <w:szCs w:val="24"/>
              </w:rPr>
            </w:pPr>
            <w:r w:rsidRPr="00867C26">
              <w:rPr>
                <w:rFonts w:ascii="Times New Roman" w:hAnsi="Times New Roman" w:cs="Times New Roman"/>
                <w:b/>
                <w:sz w:val="24"/>
                <w:szCs w:val="24"/>
              </w:rPr>
              <w:t>EGDT treatment includes:</w:t>
            </w:r>
          </w:p>
          <w:p w:rsidR="00817E0E" w:rsidRPr="00867C26" w:rsidRDefault="00817E0E" w:rsidP="004E6953">
            <w:pPr>
              <w:pStyle w:val="ListParagraph"/>
              <w:numPr>
                <w:ilvl w:val="0"/>
                <w:numId w:val="11"/>
              </w:numPr>
            </w:pPr>
            <w:r w:rsidRPr="00867C26">
              <w:t>Antibiotics</w:t>
            </w:r>
          </w:p>
          <w:p w:rsidR="00817E0E" w:rsidRPr="00867C26" w:rsidRDefault="00817E0E" w:rsidP="004E6953">
            <w:pPr>
              <w:pStyle w:val="ListParagraph"/>
              <w:numPr>
                <w:ilvl w:val="0"/>
                <w:numId w:val="11"/>
              </w:numPr>
            </w:pPr>
            <w:r w:rsidRPr="00867C26">
              <w:t>Sepsis catheter</w:t>
            </w:r>
          </w:p>
          <w:p w:rsidR="00817E0E" w:rsidRPr="00867C26" w:rsidRDefault="00817E0E" w:rsidP="004E6953">
            <w:pPr>
              <w:pStyle w:val="ListParagraph"/>
              <w:numPr>
                <w:ilvl w:val="0"/>
                <w:numId w:val="11"/>
              </w:numPr>
            </w:pPr>
            <w:r w:rsidRPr="00867C26">
              <w:t xml:space="preserve">Intravenous </w:t>
            </w:r>
            <w:r w:rsidR="00867C26">
              <w:t>[</w:t>
            </w:r>
            <w:r w:rsidRPr="00867C26">
              <w:t>IV</w:t>
            </w:r>
            <w:r w:rsidR="00867C26">
              <w:t>]</w:t>
            </w:r>
            <w:r w:rsidRPr="00867C26">
              <w:t xml:space="preserve"> Fluids</w:t>
            </w:r>
          </w:p>
          <w:p w:rsidR="00817E0E" w:rsidRPr="00867C26" w:rsidRDefault="00817E0E" w:rsidP="004E6953">
            <w:pPr>
              <w:pStyle w:val="ListParagraph"/>
              <w:numPr>
                <w:ilvl w:val="0"/>
                <w:numId w:val="11"/>
              </w:numPr>
            </w:pPr>
            <w:r w:rsidRPr="00867C26">
              <w:t>IV medication</w:t>
            </w:r>
          </w:p>
          <w:p w:rsidR="00817E0E" w:rsidRPr="00867C26" w:rsidRDefault="00817E0E" w:rsidP="004E6953">
            <w:pPr>
              <w:pStyle w:val="ListParagraph"/>
              <w:numPr>
                <w:ilvl w:val="0"/>
                <w:numId w:val="12"/>
              </w:numPr>
            </w:pPr>
            <w:r w:rsidRPr="00867C26">
              <w:t>Norepinephrine for low MAP</w:t>
            </w:r>
          </w:p>
          <w:p w:rsidR="00817E0E" w:rsidRPr="00867C26" w:rsidRDefault="00817E0E" w:rsidP="004E6953">
            <w:pPr>
              <w:pStyle w:val="ListParagraph"/>
              <w:numPr>
                <w:ilvl w:val="0"/>
                <w:numId w:val="12"/>
              </w:numPr>
            </w:pPr>
            <w:proofErr w:type="spellStart"/>
            <w:r w:rsidRPr="00867C26">
              <w:t>Dobutamine</w:t>
            </w:r>
            <w:proofErr w:type="spellEnd"/>
            <w:r w:rsidRPr="00867C26">
              <w:t xml:space="preserve"> to help with oxygen delivery </w:t>
            </w:r>
            <w:r w:rsidR="00867C26">
              <w:t>[</w:t>
            </w:r>
            <w:r w:rsidR="00435157">
              <w:t>low ScvO</w:t>
            </w:r>
            <w:r w:rsidR="00435157">
              <w:rPr>
                <w:vertAlign w:val="subscript"/>
              </w:rPr>
              <w:t>2</w:t>
            </w:r>
            <w:r w:rsidR="00867C26">
              <w:t>]</w:t>
            </w:r>
          </w:p>
          <w:p w:rsidR="00817E0E" w:rsidRPr="00867C26" w:rsidRDefault="00817E0E" w:rsidP="004E6953">
            <w:pPr>
              <w:pStyle w:val="ListParagraph"/>
              <w:numPr>
                <w:ilvl w:val="0"/>
                <w:numId w:val="11"/>
              </w:numPr>
            </w:pPr>
            <w:r w:rsidRPr="00867C26">
              <w:t xml:space="preserve">Blood if </w:t>
            </w:r>
            <w:proofErr w:type="spellStart"/>
            <w:r w:rsidRPr="00867C26">
              <w:t>Hct</w:t>
            </w:r>
            <w:proofErr w:type="spellEnd"/>
            <w:r w:rsidRPr="00867C26">
              <w:t>&lt; 30</w:t>
            </w:r>
          </w:p>
          <w:p w:rsidR="00817E0E" w:rsidRPr="00867C26" w:rsidRDefault="00817E0E" w:rsidP="004E6953">
            <w:pPr>
              <w:pStyle w:val="ListParagraph"/>
              <w:numPr>
                <w:ilvl w:val="0"/>
                <w:numId w:val="11"/>
              </w:numPr>
            </w:pPr>
            <w:r w:rsidRPr="00867C26">
              <w:t>Repeat lactate test</w:t>
            </w:r>
          </w:p>
          <w:p w:rsidR="00817E0E" w:rsidRPr="00867C26" w:rsidRDefault="00817E0E" w:rsidP="004E6953">
            <w:pPr>
              <w:rPr>
                <w:rFonts w:ascii="Times New Roman" w:hAnsi="Times New Roman" w:cs="Times New Roman"/>
                <w:sz w:val="24"/>
                <w:szCs w:val="24"/>
              </w:rPr>
            </w:pPr>
          </w:p>
          <w:p w:rsidR="00817E0E" w:rsidRPr="00867C26" w:rsidRDefault="00817E0E" w:rsidP="004E6953">
            <w:pPr>
              <w:rPr>
                <w:rFonts w:ascii="Times New Roman" w:hAnsi="Times New Roman" w:cs="Times New Roman"/>
                <w:sz w:val="24"/>
                <w:szCs w:val="24"/>
              </w:rPr>
            </w:pPr>
          </w:p>
          <w:p w:rsidR="00817E0E" w:rsidRPr="00867C26" w:rsidRDefault="00817E0E" w:rsidP="004E6953">
            <w:pPr>
              <w:rPr>
                <w:rFonts w:ascii="Times New Roman" w:hAnsi="Times New Roman" w:cs="Times New Roman"/>
                <w:sz w:val="24"/>
                <w:szCs w:val="24"/>
              </w:rPr>
            </w:pPr>
          </w:p>
        </w:tc>
        <w:tc>
          <w:tcPr>
            <w:tcW w:w="2800" w:type="dxa"/>
          </w:tcPr>
          <w:p w:rsidR="00817E0E" w:rsidRPr="00867C26" w:rsidRDefault="00817E0E" w:rsidP="004E6953">
            <w:pPr>
              <w:rPr>
                <w:rFonts w:ascii="Times New Roman" w:hAnsi="Times New Roman" w:cs="Times New Roman"/>
                <w:sz w:val="24"/>
                <w:szCs w:val="24"/>
              </w:rPr>
            </w:pPr>
          </w:p>
          <w:p w:rsidR="00817E0E" w:rsidRPr="00867C26" w:rsidRDefault="00817E0E" w:rsidP="004E6953">
            <w:pPr>
              <w:pStyle w:val="ListParagraph"/>
              <w:numPr>
                <w:ilvl w:val="0"/>
                <w:numId w:val="13"/>
              </w:numPr>
            </w:pPr>
            <w:r w:rsidRPr="00867C26">
              <w:t xml:space="preserve">Give antibiotics within 1 hr of EGDT start time </w:t>
            </w:r>
          </w:p>
          <w:p w:rsidR="00817E0E" w:rsidRPr="00867C26" w:rsidRDefault="00817E0E" w:rsidP="004E6953">
            <w:pPr>
              <w:pStyle w:val="ListParagraph"/>
              <w:ind w:left="360"/>
            </w:pPr>
          </w:p>
          <w:p w:rsidR="00817E0E" w:rsidRPr="00867C26" w:rsidRDefault="00817E0E" w:rsidP="004E6953">
            <w:pPr>
              <w:pStyle w:val="ListParagraph"/>
              <w:numPr>
                <w:ilvl w:val="0"/>
                <w:numId w:val="13"/>
              </w:numPr>
            </w:pPr>
            <w:r w:rsidRPr="00867C26">
              <w:t>Sepsis catheter is inserted within 2 hours of EGDT start time</w:t>
            </w:r>
          </w:p>
          <w:p w:rsidR="00817E0E" w:rsidRPr="00867C26" w:rsidRDefault="00817E0E" w:rsidP="004E6953">
            <w:pPr>
              <w:rPr>
                <w:rFonts w:ascii="Times New Roman" w:hAnsi="Times New Roman" w:cs="Times New Roman"/>
                <w:sz w:val="24"/>
                <w:szCs w:val="24"/>
              </w:rPr>
            </w:pPr>
          </w:p>
          <w:p w:rsidR="00817E0E" w:rsidRPr="00867C26" w:rsidRDefault="00817E0E" w:rsidP="004E6953">
            <w:pPr>
              <w:pStyle w:val="ListParagraph"/>
              <w:numPr>
                <w:ilvl w:val="0"/>
                <w:numId w:val="13"/>
              </w:numPr>
            </w:pPr>
            <w:r w:rsidRPr="00867C26">
              <w:t xml:space="preserve">CVP is 8-12 within 6 hr of EGDT start time </w:t>
            </w:r>
            <w:r w:rsidR="00867C26">
              <w:t>[</w:t>
            </w:r>
            <w:r w:rsidRPr="00867C26">
              <w:t>fluids used to reach target</w:t>
            </w:r>
            <w:r w:rsidR="00867C26">
              <w:t>]</w:t>
            </w:r>
            <w:r w:rsidRPr="00867C26">
              <w:t xml:space="preserve">. </w:t>
            </w:r>
          </w:p>
          <w:p w:rsidR="00817E0E" w:rsidRPr="00867C26" w:rsidRDefault="00817E0E" w:rsidP="004E6953">
            <w:pPr>
              <w:pStyle w:val="ListParagraph"/>
              <w:numPr>
                <w:ilvl w:val="0"/>
                <w:numId w:val="12"/>
              </w:numPr>
            </w:pPr>
            <w:r w:rsidRPr="00867C26">
              <w:t>Once CVP target is met focus on meeting MAP goal</w:t>
            </w:r>
          </w:p>
          <w:p w:rsidR="00817E0E" w:rsidRPr="00867C26" w:rsidRDefault="00817E0E" w:rsidP="004E6953">
            <w:pPr>
              <w:ind w:left="360"/>
              <w:rPr>
                <w:rFonts w:ascii="Times New Roman" w:hAnsi="Times New Roman" w:cs="Times New Roman"/>
                <w:sz w:val="24"/>
                <w:szCs w:val="24"/>
              </w:rPr>
            </w:pPr>
          </w:p>
          <w:p w:rsidR="00817E0E" w:rsidRPr="00867C26" w:rsidRDefault="00817E0E" w:rsidP="004E6953">
            <w:pPr>
              <w:pStyle w:val="ListParagraph"/>
              <w:numPr>
                <w:ilvl w:val="0"/>
                <w:numId w:val="13"/>
              </w:numPr>
            </w:pPr>
            <w:r w:rsidRPr="00867C26">
              <w:t xml:space="preserve">MAP </w:t>
            </w:r>
            <w:r w:rsidRPr="00867C26">
              <w:rPr>
                <w:u w:val="single"/>
              </w:rPr>
              <w:t>&gt;</w:t>
            </w:r>
            <w:r w:rsidRPr="00867C26">
              <w:t xml:space="preserve"> 65 within 6 hours of EGDT start time </w:t>
            </w:r>
            <w:r w:rsidR="00867C26">
              <w:t>[</w:t>
            </w:r>
            <w:r w:rsidRPr="00867C26">
              <w:t>fluids and Norepinephrine can be used to reach target</w:t>
            </w:r>
            <w:r w:rsidR="00867C26">
              <w:t>]</w:t>
            </w:r>
          </w:p>
          <w:p w:rsidR="00817E0E" w:rsidRPr="00867C26" w:rsidRDefault="00817E0E" w:rsidP="004E6953">
            <w:pPr>
              <w:pStyle w:val="ListParagraph"/>
              <w:numPr>
                <w:ilvl w:val="0"/>
                <w:numId w:val="12"/>
              </w:numPr>
            </w:pPr>
            <w:r w:rsidRPr="00867C26">
              <w:t>Once MAP targ</w:t>
            </w:r>
            <w:r w:rsidR="00435157">
              <w:t>et is met focus on meeting ScvO</w:t>
            </w:r>
            <w:r w:rsidR="00435157">
              <w:rPr>
                <w:vertAlign w:val="subscript"/>
              </w:rPr>
              <w:t>2</w:t>
            </w:r>
            <w:r w:rsidRPr="00867C26">
              <w:t xml:space="preserve"> goal</w:t>
            </w:r>
          </w:p>
          <w:p w:rsidR="00817E0E" w:rsidRPr="00867C26" w:rsidRDefault="00817E0E" w:rsidP="004E6953">
            <w:pPr>
              <w:pStyle w:val="ListParagraph"/>
            </w:pPr>
          </w:p>
          <w:p w:rsidR="00817E0E" w:rsidRPr="00867C26" w:rsidRDefault="00435157" w:rsidP="004E6953">
            <w:pPr>
              <w:pStyle w:val="ListParagraph"/>
              <w:numPr>
                <w:ilvl w:val="0"/>
                <w:numId w:val="13"/>
              </w:numPr>
            </w:pPr>
            <w:r>
              <w:t>ScvO</w:t>
            </w:r>
            <w:r>
              <w:rPr>
                <w:vertAlign w:val="subscript"/>
              </w:rPr>
              <w:t>2</w:t>
            </w:r>
            <w:r w:rsidR="00817E0E" w:rsidRPr="00867C26">
              <w:t xml:space="preserve"> </w:t>
            </w:r>
            <w:r w:rsidR="00817E0E" w:rsidRPr="00867C26">
              <w:rPr>
                <w:u w:val="single"/>
              </w:rPr>
              <w:t>&gt;</w:t>
            </w:r>
            <w:r w:rsidR="00817E0E" w:rsidRPr="00867C26">
              <w:t xml:space="preserve"> 70 within 6 hours of EGDT start time </w:t>
            </w:r>
            <w:r w:rsidR="00867C26">
              <w:t>[</w:t>
            </w:r>
            <w:r w:rsidR="00817E0E" w:rsidRPr="00867C26">
              <w:t xml:space="preserve">blood and </w:t>
            </w:r>
            <w:proofErr w:type="spellStart"/>
            <w:r w:rsidR="00817E0E" w:rsidRPr="00867C26">
              <w:t>Dobutamine</w:t>
            </w:r>
            <w:proofErr w:type="spellEnd"/>
            <w:r w:rsidR="00817E0E" w:rsidRPr="00867C26">
              <w:t xml:space="preserve"> can be used to reach target</w:t>
            </w:r>
            <w:r w:rsidR="00867C26">
              <w:t>]</w:t>
            </w:r>
          </w:p>
          <w:p w:rsidR="00817E0E" w:rsidRPr="00867C26" w:rsidRDefault="00817E0E" w:rsidP="004E6953">
            <w:pPr>
              <w:pStyle w:val="ListParagraph"/>
              <w:ind w:left="360"/>
            </w:pPr>
          </w:p>
          <w:p w:rsidR="00817E0E" w:rsidRPr="00867C26" w:rsidRDefault="00817E0E" w:rsidP="004E6953">
            <w:pPr>
              <w:pStyle w:val="ListParagraph"/>
              <w:keepNext/>
              <w:numPr>
                <w:ilvl w:val="0"/>
                <w:numId w:val="13"/>
              </w:numPr>
            </w:pPr>
            <w:r w:rsidRPr="00867C26">
              <w:t>Draw lactate every 6 hours for 24 hours, goal is that lactate is less than original value within 12 hours of 1</w:t>
            </w:r>
            <w:r w:rsidRPr="00867C26">
              <w:rPr>
                <w:vertAlign w:val="superscript"/>
              </w:rPr>
              <w:t>st</w:t>
            </w:r>
            <w:r w:rsidRPr="00867C26">
              <w:t xml:space="preserve"> result</w:t>
            </w:r>
          </w:p>
        </w:tc>
      </w:tr>
    </w:tbl>
    <w:p w:rsidR="00817E0E" w:rsidRPr="00867C26" w:rsidRDefault="00817E0E" w:rsidP="00817E0E">
      <w:pPr>
        <w:pStyle w:val="Caption"/>
        <w:rPr>
          <w:rFonts w:ascii="Times New Roman" w:eastAsia="Times New Roman" w:hAnsi="Times New Roman" w:cs="Times New Roman"/>
          <w:color w:val="auto"/>
          <w:sz w:val="24"/>
          <w:szCs w:val="24"/>
        </w:rPr>
      </w:pPr>
    </w:p>
    <w:p w:rsidR="00817E0E" w:rsidRPr="00867C26" w:rsidRDefault="00817E0E" w:rsidP="00350F1E">
      <w:pPr>
        <w:spacing w:line="360" w:lineRule="auto"/>
        <w:ind w:right="720"/>
        <w:jc w:val="both"/>
        <w:rPr>
          <w:rFonts w:ascii="Times New Roman" w:eastAsia="Times New Roman" w:hAnsi="Times New Roman" w:cs="Times New Roman"/>
          <w:i/>
          <w:sz w:val="24"/>
          <w:szCs w:val="24"/>
        </w:rPr>
      </w:pPr>
    </w:p>
    <w:p w:rsidR="00B52918" w:rsidRPr="00867C26" w:rsidRDefault="00B52918" w:rsidP="00237DEA">
      <w:pPr>
        <w:spacing w:line="360" w:lineRule="auto"/>
        <w:ind w:left="720" w:right="720"/>
        <w:jc w:val="both"/>
        <w:rPr>
          <w:rFonts w:ascii="Times New Roman" w:eastAsia="Times New Roman" w:hAnsi="Times New Roman" w:cs="Times New Roman"/>
          <w:b/>
          <w:bCs/>
          <w:sz w:val="24"/>
          <w:szCs w:val="24"/>
        </w:rPr>
      </w:pPr>
      <w:r w:rsidRPr="00867C26">
        <w:rPr>
          <w:rFonts w:ascii="Times New Roman" w:eastAsia="Times New Roman" w:hAnsi="Times New Roman" w:cs="Times New Roman"/>
          <w:b/>
          <w:bCs/>
          <w:i/>
          <w:sz w:val="24"/>
          <w:szCs w:val="24"/>
        </w:rPr>
        <w:t>Vasopressin</w:t>
      </w:r>
    </w:p>
    <w:p w:rsidR="00B52918" w:rsidRPr="00867C26" w:rsidRDefault="00B52918" w:rsidP="00B52918">
      <w:pPr>
        <w:spacing w:line="360" w:lineRule="auto"/>
        <w:ind w:left="720" w:right="720"/>
        <w:jc w:val="both"/>
        <w:rPr>
          <w:rFonts w:ascii="Times New Roman" w:eastAsia="Times New Roman" w:hAnsi="Times New Roman" w:cs="Times New Roman"/>
          <w:sz w:val="24"/>
          <w:szCs w:val="24"/>
        </w:rPr>
      </w:pPr>
    </w:p>
    <w:p w:rsidR="00004C0A"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For patients who have been fluid resuscitated, have achieved optimal central venous pres</w:t>
      </w:r>
      <w:r w:rsidR="00237DEA" w:rsidRPr="00867C26">
        <w:rPr>
          <w:rFonts w:ascii="Times New Roman" w:eastAsia="Times New Roman" w:hAnsi="Times New Roman" w:cs="Times New Roman"/>
          <w:sz w:val="24"/>
          <w:szCs w:val="24"/>
        </w:rPr>
        <w:t>sure, and continue to have vaso</w:t>
      </w:r>
      <w:r w:rsidRPr="00867C26">
        <w:rPr>
          <w:rFonts w:ascii="Times New Roman" w:eastAsia="Times New Roman" w:hAnsi="Times New Roman" w:cs="Times New Roman"/>
          <w:sz w:val="24"/>
          <w:szCs w:val="24"/>
        </w:rPr>
        <w:t>pressor refractory shock, consideration can be given to adding low-dosage, time-limited vaso</w:t>
      </w:r>
      <w:r w:rsidR="00237DEA" w:rsidRPr="00867C26">
        <w:rPr>
          <w:rFonts w:ascii="Times New Roman" w:eastAsia="Times New Roman" w:hAnsi="Times New Roman" w:cs="Times New Roman"/>
          <w:sz w:val="24"/>
          <w:szCs w:val="24"/>
        </w:rPr>
        <w:t xml:space="preserve">pressin. </w:t>
      </w:r>
      <w:r w:rsidR="00A24BEF" w:rsidRPr="00867C26">
        <w:rPr>
          <w:rFonts w:ascii="Times New Roman" w:hAnsi="Times New Roman" w:cs="Times New Roman"/>
          <w:sz w:val="24"/>
          <w:szCs w:val="24"/>
        </w:rPr>
        <w:t xml:space="preserve">Before using a vasopressor in a patient with septic shock, ensure that adequate fluid resuscitation has been performed. If a fluid challenge fails to restore an adequate arterial pressure and effective organ perfusion, therapy with vasopressor agents should be started to promote the achievement of a mean arterial pressure </w:t>
      </w:r>
      <w:r w:rsidR="00867C26">
        <w:rPr>
          <w:rFonts w:ascii="Times New Roman" w:hAnsi="Times New Roman" w:cs="Times New Roman"/>
          <w:sz w:val="24"/>
          <w:szCs w:val="24"/>
        </w:rPr>
        <w:t>[</w:t>
      </w:r>
      <w:r w:rsidR="00A24BEF" w:rsidRPr="00867C26">
        <w:rPr>
          <w:rFonts w:ascii="Times New Roman" w:hAnsi="Times New Roman" w:cs="Times New Roman"/>
          <w:sz w:val="24"/>
          <w:szCs w:val="24"/>
        </w:rPr>
        <w:t>MAP</w:t>
      </w:r>
      <w:r w:rsidR="00867C26">
        <w:rPr>
          <w:rFonts w:ascii="Times New Roman" w:hAnsi="Times New Roman" w:cs="Times New Roman"/>
          <w:sz w:val="24"/>
          <w:szCs w:val="24"/>
        </w:rPr>
        <w:t>]</w:t>
      </w:r>
      <w:r w:rsidR="00A24BEF" w:rsidRPr="00867C26">
        <w:rPr>
          <w:rFonts w:ascii="Times New Roman" w:hAnsi="Times New Roman" w:cs="Times New Roman"/>
          <w:sz w:val="24"/>
          <w:szCs w:val="24"/>
        </w:rPr>
        <w:t xml:space="preserve"> of 65 or greater. Norepinephrine is frequently chosen as a vasopressor. For the safe use of vasopressors, central venous access is essential, and arterial blood pressures should be closely monitored.</w:t>
      </w:r>
    </w:p>
    <w:p w:rsidR="00B52918" w:rsidRPr="00867C26" w:rsidRDefault="00B52918" w:rsidP="00004C0A">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 xml:space="preserve">In early sepsis, there is an excess of endogenous </w:t>
      </w:r>
      <w:r w:rsidR="00237DEA" w:rsidRPr="00867C26">
        <w:rPr>
          <w:rFonts w:ascii="Times New Roman" w:eastAsia="Times New Roman" w:hAnsi="Times New Roman" w:cs="Times New Roman"/>
          <w:sz w:val="24"/>
          <w:szCs w:val="24"/>
        </w:rPr>
        <w:t>vasopressin. Ulti</w:t>
      </w:r>
      <w:r w:rsidRPr="00867C26">
        <w:rPr>
          <w:rFonts w:ascii="Times New Roman" w:eastAsia="Times New Roman" w:hAnsi="Times New Roman" w:cs="Times New Roman"/>
          <w:sz w:val="24"/>
          <w:szCs w:val="24"/>
        </w:rPr>
        <w:t xml:space="preserve">mately, levels return to normal range, creating a state of relative vasopressin insufficiency in the patient with severe septic shock </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1</w:t>
      </w:r>
      <w:r w:rsidR="00BC5323">
        <w:rPr>
          <w:rFonts w:ascii="Times New Roman" w:eastAsia="Times New Roman" w:hAnsi="Times New Roman" w:cs="Times New Roman"/>
          <w:sz w:val="24"/>
          <w:szCs w:val="24"/>
        </w:rPr>
        <w:t>0</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When appropriate, the addition of vasopressin allows for a reduction in standard vasopressors and may improve urine output and creatinine clearance </w:t>
      </w:r>
      <w:r w:rsidR="00867C26">
        <w:rPr>
          <w:rFonts w:ascii="Times New Roman" w:eastAsia="Times New Roman" w:hAnsi="Times New Roman" w:cs="Times New Roman"/>
          <w:sz w:val="24"/>
          <w:szCs w:val="24"/>
        </w:rPr>
        <w:t>[</w:t>
      </w:r>
      <w:r w:rsidR="00BC5323">
        <w:rPr>
          <w:rFonts w:ascii="Times New Roman" w:eastAsia="Times New Roman" w:hAnsi="Times New Roman" w:cs="Times New Roman"/>
          <w:sz w:val="24"/>
          <w:szCs w:val="24"/>
        </w:rPr>
        <w:t>11</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It should be used with caution in patients who are at risk for cardiac ischemia and low cardiac output. The dosage in clinical practice is 0.01 to 0.04 U/min, with a usual dosage o</w:t>
      </w:r>
      <w:r w:rsidR="00237DEA" w:rsidRPr="00867C26">
        <w:rPr>
          <w:rFonts w:ascii="Times New Roman" w:eastAsia="Times New Roman" w:hAnsi="Times New Roman" w:cs="Times New Roman"/>
          <w:sz w:val="24"/>
          <w:szCs w:val="24"/>
        </w:rPr>
        <w:t>f 0.03 U/min. There is no advant</w:t>
      </w:r>
      <w:r w:rsidRPr="00867C26">
        <w:rPr>
          <w:rFonts w:ascii="Times New Roman" w:eastAsia="Times New Roman" w:hAnsi="Times New Roman" w:cs="Times New Roman"/>
          <w:sz w:val="24"/>
          <w:szCs w:val="24"/>
        </w:rPr>
        <w:t>age to dosage titration beyond 0.04 U/min, and some studies have suggested a deleterious impact on organ perfusion at higher dosages.</w:t>
      </w:r>
    </w:p>
    <w:p w:rsidR="00E03787" w:rsidRPr="00867C26" w:rsidRDefault="00E03787" w:rsidP="00912B3E">
      <w:pPr>
        <w:spacing w:line="360" w:lineRule="auto"/>
        <w:ind w:right="720"/>
        <w:jc w:val="both"/>
        <w:rPr>
          <w:rFonts w:ascii="Times New Roman" w:eastAsia="Times New Roman" w:hAnsi="Times New Roman" w:cs="Times New Roman"/>
          <w:i/>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bCs/>
          <w:i/>
          <w:sz w:val="24"/>
          <w:szCs w:val="24"/>
        </w:rPr>
      </w:pPr>
      <w:r w:rsidRPr="00867C26">
        <w:rPr>
          <w:rFonts w:ascii="Times New Roman" w:eastAsia="Times New Roman" w:hAnsi="Times New Roman" w:cs="Times New Roman"/>
          <w:b/>
          <w:bCs/>
          <w:i/>
          <w:sz w:val="24"/>
          <w:szCs w:val="24"/>
        </w:rPr>
        <w:t>Corticosteroids</w:t>
      </w:r>
    </w:p>
    <w:p w:rsidR="00B52918" w:rsidRPr="00867C26" w:rsidRDefault="00B52918" w:rsidP="00B52918">
      <w:pPr>
        <w:spacing w:line="360" w:lineRule="auto"/>
        <w:ind w:left="720" w:right="720"/>
        <w:jc w:val="both"/>
        <w:rPr>
          <w:rFonts w:ascii="Times New Roman" w:eastAsia="Times New Roman" w:hAnsi="Times New Roman" w:cs="Times New Roman"/>
          <w:sz w:val="24"/>
          <w:szCs w:val="24"/>
        </w:rPr>
      </w:pPr>
    </w:p>
    <w:p w:rsidR="00B52918"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There is controversy surrounding the use of corticosteroids in severe sepsis. The appropriate d</w:t>
      </w:r>
      <w:r w:rsidR="00237DEA" w:rsidRPr="00867C26">
        <w:rPr>
          <w:rFonts w:ascii="Times New Roman" w:eastAsia="Times New Roman" w:hAnsi="Times New Roman" w:cs="Times New Roman"/>
          <w:sz w:val="24"/>
          <w:szCs w:val="24"/>
        </w:rPr>
        <w:t xml:space="preserve">osage and timing of therapy, as </w:t>
      </w:r>
      <w:r w:rsidRPr="00867C26">
        <w:rPr>
          <w:rFonts w:ascii="Times New Roman" w:eastAsia="Times New Roman" w:hAnsi="Times New Roman" w:cs="Times New Roman"/>
          <w:sz w:val="24"/>
          <w:szCs w:val="24"/>
        </w:rPr>
        <w:t>well as how best to evaluate the adrenal axis, has been studied and debated</w:t>
      </w:r>
      <w:r w:rsidR="00237DEA" w:rsidRPr="00867C26">
        <w:rPr>
          <w:rFonts w:ascii="Times New Roman" w:eastAsia="Times New Roman" w:hAnsi="Times New Roman" w:cs="Times New Roman"/>
          <w:sz w:val="24"/>
          <w:szCs w:val="24"/>
        </w:rPr>
        <w:t xml:space="preserve">. High-dosage corticosteroids </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300 mg/d hydro-cortisone</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are not recommended and may cause harm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12</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There has been a renewed interest in corticosteroids as we have come to understand sepsis as a </w:t>
      </w:r>
      <w:r w:rsidR="00237DEA" w:rsidRPr="00867C26">
        <w:rPr>
          <w:rFonts w:ascii="Times New Roman" w:eastAsia="Times New Roman" w:hAnsi="Times New Roman" w:cs="Times New Roman"/>
          <w:sz w:val="24"/>
          <w:szCs w:val="24"/>
        </w:rPr>
        <w:t>state of relative adrenal insuf</w:t>
      </w:r>
      <w:r w:rsidRPr="00867C26">
        <w:rPr>
          <w:rFonts w:ascii="Times New Roman" w:eastAsia="Times New Roman" w:hAnsi="Times New Roman" w:cs="Times New Roman"/>
          <w:sz w:val="24"/>
          <w:szCs w:val="24"/>
        </w:rPr>
        <w:t xml:space="preserve">ficiency, albeit a state that is difficult to diagnose and define on the basis of various measurements of cortisol secretion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13</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w:t>
      </w:r>
    </w:p>
    <w:p w:rsidR="00B52918" w:rsidRPr="00867C26" w:rsidRDefault="00B52918" w:rsidP="00817E0E">
      <w:pPr>
        <w:spacing w:line="360" w:lineRule="auto"/>
        <w:ind w:right="720"/>
        <w:jc w:val="both"/>
        <w:rPr>
          <w:rFonts w:ascii="Times New Roman" w:eastAsia="Times New Roman" w:hAnsi="Times New Roman" w:cs="Times New Roman"/>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bCs/>
          <w:i/>
          <w:sz w:val="24"/>
          <w:szCs w:val="24"/>
        </w:rPr>
      </w:pPr>
      <w:r w:rsidRPr="00867C26">
        <w:rPr>
          <w:rFonts w:ascii="Times New Roman" w:eastAsia="Times New Roman" w:hAnsi="Times New Roman" w:cs="Times New Roman"/>
          <w:b/>
          <w:bCs/>
          <w:i/>
          <w:sz w:val="24"/>
          <w:szCs w:val="24"/>
        </w:rPr>
        <w:t>APC</w:t>
      </w:r>
    </w:p>
    <w:p w:rsidR="00B52918" w:rsidRPr="00867C26" w:rsidRDefault="00B52918" w:rsidP="00B52918">
      <w:pPr>
        <w:spacing w:line="360" w:lineRule="auto"/>
        <w:ind w:left="720" w:right="720"/>
        <w:jc w:val="both"/>
        <w:rPr>
          <w:rFonts w:ascii="Times New Roman" w:eastAsia="Times New Roman" w:hAnsi="Times New Roman" w:cs="Times New Roman"/>
          <w:sz w:val="24"/>
          <w:szCs w:val="24"/>
        </w:rPr>
      </w:pPr>
    </w:p>
    <w:p w:rsidR="00B53F6F" w:rsidRPr="00867C26" w:rsidRDefault="00B52918" w:rsidP="00B53F6F">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Therapeutic attempts to target</w:t>
      </w:r>
      <w:r w:rsidR="00237DEA" w:rsidRPr="00867C26">
        <w:rPr>
          <w:rFonts w:ascii="Times New Roman" w:eastAsia="Times New Roman" w:hAnsi="Times New Roman" w:cs="Times New Roman"/>
          <w:sz w:val="24"/>
          <w:szCs w:val="24"/>
        </w:rPr>
        <w:t xml:space="preserve"> the </w:t>
      </w:r>
      <w:proofErr w:type="spellStart"/>
      <w:r w:rsidR="00237DEA" w:rsidRPr="00867C26">
        <w:rPr>
          <w:rFonts w:ascii="Times New Roman" w:eastAsia="Times New Roman" w:hAnsi="Times New Roman" w:cs="Times New Roman"/>
          <w:sz w:val="24"/>
          <w:szCs w:val="24"/>
        </w:rPr>
        <w:t>procoagulant</w:t>
      </w:r>
      <w:proofErr w:type="spellEnd"/>
      <w:r w:rsidR="00237DEA" w:rsidRPr="00867C26">
        <w:rPr>
          <w:rFonts w:ascii="Times New Roman" w:eastAsia="Times New Roman" w:hAnsi="Times New Roman" w:cs="Times New Roman"/>
          <w:sz w:val="24"/>
          <w:szCs w:val="24"/>
        </w:rPr>
        <w:t xml:space="preserve"> nature of sep</w:t>
      </w:r>
      <w:r w:rsidRPr="00867C26">
        <w:rPr>
          <w:rFonts w:ascii="Times New Roman" w:eastAsia="Times New Roman" w:hAnsi="Times New Roman" w:cs="Times New Roman"/>
          <w:sz w:val="24"/>
          <w:szCs w:val="24"/>
        </w:rPr>
        <w:t xml:space="preserve">sis have been disappointing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14</w:t>
      </w:r>
      <w:proofErr w:type="gramStart"/>
      <w:r w:rsidR="00A86785">
        <w:rPr>
          <w:rFonts w:ascii="Times New Roman" w:eastAsia="Times New Roman" w:hAnsi="Times New Roman" w:cs="Times New Roman"/>
          <w:sz w:val="24"/>
          <w:szCs w:val="24"/>
        </w:rPr>
        <w:t>,15</w:t>
      </w:r>
      <w:proofErr w:type="gramEnd"/>
      <w:r w:rsidR="00867C26">
        <w:rPr>
          <w:rFonts w:ascii="Times New Roman" w:eastAsia="Times New Roman" w:hAnsi="Times New Roman" w:cs="Times New Roman"/>
          <w:sz w:val="24"/>
          <w:szCs w:val="24"/>
        </w:rPr>
        <w:t>]</w:t>
      </w:r>
      <w:r w:rsidR="00237DEA" w:rsidRPr="00867C26">
        <w:rPr>
          <w:rFonts w:ascii="Times New Roman" w:eastAsia="Times New Roman" w:hAnsi="Times New Roman" w:cs="Times New Roman"/>
          <w:sz w:val="24"/>
          <w:szCs w:val="24"/>
        </w:rPr>
        <w:t xml:space="preserve">, with the exception of </w:t>
      </w:r>
      <w:proofErr w:type="spellStart"/>
      <w:r w:rsidR="00237DEA" w:rsidRPr="00867C26">
        <w:rPr>
          <w:rFonts w:ascii="Times New Roman" w:eastAsia="Times New Roman" w:hAnsi="Times New Roman" w:cs="Times New Roman"/>
          <w:sz w:val="24"/>
          <w:szCs w:val="24"/>
        </w:rPr>
        <w:t>dro</w:t>
      </w:r>
      <w:r w:rsidRPr="00867C26">
        <w:rPr>
          <w:rFonts w:ascii="Times New Roman" w:eastAsia="Times New Roman" w:hAnsi="Times New Roman" w:cs="Times New Roman"/>
          <w:sz w:val="24"/>
          <w:szCs w:val="24"/>
        </w:rPr>
        <w:t>trecogin</w:t>
      </w:r>
      <w:r w:rsidRPr="00867C26">
        <w:rPr>
          <w:rFonts w:ascii="Times New Roman" w:eastAsia="MathematicalPi 1" w:hAnsi="Times New Roman" w:cs="Times New Roman"/>
          <w:i/>
          <w:sz w:val="24"/>
          <w:szCs w:val="24"/>
        </w:rPr>
        <w:t>a</w:t>
      </w:r>
      <w:proofErr w:type="spellEnd"/>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activated</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or recombinant human APC </w:t>
      </w:r>
      <w:r w:rsidR="00867C26">
        <w:rPr>
          <w:rFonts w:ascii="Times New Roman" w:eastAsia="Times New Roman" w:hAnsi="Times New Roman" w:cs="Times New Roman"/>
          <w:sz w:val="24"/>
          <w:szCs w:val="24"/>
        </w:rPr>
        <w:t>[</w:t>
      </w:r>
      <w:proofErr w:type="spellStart"/>
      <w:r w:rsidRPr="00867C26">
        <w:rPr>
          <w:rFonts w:ascii="Times New Roman" w:eastAsia="Times New Roman" w:hAnsi="Times New Roman" w:cs="Times New Roman"/>
          <w:sz w:val="24"/>
          <w:szCs w:val="24"/>
        </w:rPr>
        <w:t>rhAPC</w:t>
      </w:r>
      <w:proofErr w:type="spellEnd"/>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This may be due in part to alternative mechanisms of action. Recalling the pathophysiology of severe sepsis, </w:t>
      </w:r>
      <w:proofErr w:type="spellStart"/>
      <w:r w:rsidRPr="00867C26">
        <w:rPr>
          <w:rFonts w:ascii="Times New Roman" w:eastAsia="Times New Roman" w:hAnsi="Times New Roman" w:cs="Times New Roman"/>
          <w:sz w:val="24"/>
          <w:szCs w:val="24"/>
        </w:rPr>
        <w:t>rhAPC</w:t>
      </w:r>
      <w:proofErr w:type="spellEnd"/>
      <w:r w:rsidRPr="00867C26">
        <w:rPr>
          <w:rFonts w:ascii="Times New Roman" w:eastAsia="Times New Roman" w:hAnsi="Times New Roman" w:cs="Times New Roman"/>
          <w:sz w:val="24"/>
          <w:szCs w:val="24"/>
        </w:rPr>
        <w:t xml:space="preserve"> has </w:t>
      </w:r>
      <w:proofErr w:type="spellStart"/>
      <w:r w:rsidRPr="00867C26">
        <w:rPr>
          <w:rFonts w:ascii="Times New Roman" w:eastAsia="Times New Roman" w:hAnsi="Times New Roman" w:cs="Times New Roman"/>
          <w:sz w:val="24"/>
          <w:szCs w:val="24"/>
        </w:rPr>
        <w:t>antiapoptotic</w:t>
      </w:r>
      <w:proofErr w:type="spellEnd"/>
      <w:r w:rsidRPr="00867C26">
        <w:rPr>
          <w:rFonts w:ascii="Times New Roman" w:eastAsia="Times New Roman" w:hAnsi="Times New Roman" w:cs="Times New Roman"/>
          <w:sz w:val="24"/>
          <w:szCs w:val="24"/>
        </w:rPr>
        <w:t xml:space="preserve"> and anti-inflammatory activity and modulates endothelial dysfunction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16</w:t>
      </w:r>
      <w:proofErr w:type="gramStart"/>
      <w:r w:rsidR="00A86785">
        <w:rPr>
          <w:rFonts w:ascii="Times New Roman" w:eastAsia="Times New Roman" w:hAnsi="Times New Roman" w:cs="Times New Roman"/>
          <w:sz w:val="24"/>
          <w:szCs w:val="24"/>
        </w:rPr>
        <w:t>,17</w:t>
      </w:r>
      <w:proofErr w:type="gramEnd"/>
      <w:r w:rsidR="00867C26">
        <w:rPr>
          <w:rFonts w:ascii="Times New Roman" w:eastAsia="Times New Roman" w:hAnsi="Times New Roman" w:cs="Times New Roman"/>
          <w:sz w:val="24"/>
          <w:szCs w:val="24"/>
        </w:rPr>
        <w:t>]</w:t>
      </w:r>
      <w:r w:rsidR="00237DEA" w:rsidRPr="00867C26">
        <w:rPr>
          <w:rFonts w:ascii="Times New Roman" w:eastAsia="Times New Roman" w:hAnsi="Times New Roman" w:cs="Times New Roman"/>
          <w:sz w:val="24"/>
          <w:szCs w:val="24"/>
        </w:rPr>
        <w:t xml:space="preserve">. </w:t>
      </w:r>
      <w:proofErr w:type="spellStart"/>
      <w:proofErr w:type="gramStart"/>
      <w:r w:rsidRPr="00867C26">
        <w:rPr>
          <w:rFonts w:ascii="Times New Roman" w:eastAsia="Times New Roman" w:hAnsi="Times New Roman" w:cs="Times New Roman"/>
          <w:sz w:val="24"/>
          <w:szCs w:val="24"/>
        </w:rPr>
        <w:t>rhAPC</w:t>
      </w:r>
      <w:proofErr w:type="spellEnd"/>
      <w:proofErr w:type="gramEnd"/>
      <w:r w:rsidRPr="00867C26">
        <w:rPr>
          <w:rFonts w:ascii="Times New Roman" w:eastAsia="Times New Roman" w:hAnsi="Times New Roman" w:cs="Times New Roman"/>
          <w:sz w:val="24"/>
          <w:szCs w:val="24"/>
        </w:rPr>
        <w:t xml:space="preserve"> is approved for the treatment of severe sepsis in patients with a high risk for death </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defined as an APACHE II score 25</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sepsis-induced multiple organ failure, septic shock, or sepsis-induced ARDS. </w:t>
      </w:r>
    </w:p>
    <w:p w:rsidR="00B52918" w:rsidRPr="00867C26" w:rsidRDefault="00817E0E"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 xml:space="preserve">Patients who had ESRD, bleeding risk </w:t>
      </w:r>
      <w:r w:rsidR="00B52918" w:rsidRPr="00867C26">
        <w:rPr>
          <w:rFonts w:ascii="Times New Roman" w:eastAsia="Times New Roman" w:hAnsi="Times New Roman" w:cs="Times New Roman"/>
          <w:sz w:val="24"/>
          <w:szCs w:val="24"/>
        </w:rPr>
        <w:t xml:space="preserve">and were on HD were also excluded. Although considerable controversy exists, current consensus guidelines recommend </w:t>
      </w:r>
      <w:proofErr w:type="spellStart"/>
      <w:r w:rsidR="00B52918" w:rsidRPr="00867C26">
        <w:rPr>
          <w:rFonts w:ascii="Times New Roman" w:eastAsia="Times New Roman" w:hAnsi="Times New Roman" w:cs="Times New Roman"/>
          <w:sz w:val="24"/>
          <w:szCs w:val="24"/>
        </w:rPr>
        <w:t>rhAPC</w:t>
      </w:r>
      <w:proofErr w:type="spellEnd"/>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18</w:t>
      </w:r>
      <w:r w:rsidR="00867C26">
        <w:rPr>
          <w:rFonts w:ascii="Times New Roman" w:eastAsia="Times New Roman" w:hAnsi="Times New Roman" w:cs="Times New Roman"/>
          <w:sz w:val="24"/>
          <w:szCs w:val="24"/>
        </w:rPr>
        <w:t>]</w:t>
      </w:r>
      <w:r w:rsidR="00B52918" w:rsidRPr="00867C26">
        <w:rPr>
          <w:rFonts w:ascii="Times New Roman" w:eastAsia="Times New Roman" w:hAnsi="Times New Roman" w:cs="Times New Roman"/>
          <w:sz w:val="24"/>
          <w:szCs w:val="24"/>
        </w:rPr>
        <w:t xml:space="preserve">. In the appropriate clinical setting, </w:t>
      </w:r>
      <w:proofErr w:type="spellStart"/>
      <w:r w:rsidR="00B52918" w:rsidRPr="00867C26">
        <w:rPr>
          <w:rFonts w:ascii="Times New Roman" w:eastAsia="Times New Roman" w:hAnsi="Times New Roman" w:cs="Times New Roman"/>
          <w:sz w:val="24"/>
          <w:szCs w:val="24"/>
        </w:rPr>
        <w:t>rhAPC</w:t>
      </w:r>
      <w:proofErr w:type="spellEnd"/>
      <w:r w:rsidR="00B52918" w:rsidRPr="00867C26">
        <w:rPr>
          <w:rFonts w:ascii="Times New Roman" w:eastAsia="Times New Roman" w:hAnsi="Times New Roman" w:cs="Times New Roman"/>
          <w:sz w:val="24"/>
          <w:szCs w:val="24"/>
        </w:rPr>
        <w:t xml:space="preserve"> should be considered in the treatment of severe sepsis. It is recommended th</w:t>
      </w:r>
      <w:r w:rsidR="00237DEA" w:rsidRPr="00867C26">
        <w:rPr>
          <w:rFonts w:ascii="Times New Roman" w:eastAsia="Times New Roman" w:hAnsi="Times New Roman" w:cs="Times New Roman"/>
          <w:sz w:val="24"/>
          <w:szCs w:val="24"/>
        </w:rPr>
        <w:t>at hospitals develop a standard</w:t>
      </w:r>
      <w:r w:rsidR="00B52918" w:rsidRPr="00867C26">
        <w:rPr>
          <w:rFonts w:ascii="Times New Roman" w:eastAsia="Times New Roman" w:hAnsi="Times New Roman" w:cs="Times New Roman"/>
          <w:sz w:val="24"/>
          <w:szCs w:val="24"/>
        </w:rPr>
        <w:t xml:space="preserve">ized policy to guide the use of </w:t>
      </w:r>
      <w:proofErr w:type="spellStart"/>
      <w:r w:rsidR="00B52918" w:rsidRPr="00867C26">
        <w:rPr>
          <w:rFonts w:ascii="Times New Roman" w:eastAsia="Times New Roman" w:hAnsi="Times New Roman" w:cs="Times New Roman"/>
          <w:sz w:val="24"/>
          <w:szCs w:val="24"/>
        </w:rPr>
        <w:t>rhAPC</w:t>
      </w:r>
      <w:proofErr w:type="spellEnd"/>
      <w:r w:rsidR="00B52918" w:rsidRPr="00867C26">
        <w:rPr>
          <w:rFonts w:ascii="Times New Roman" w:eastAsia="Times New Roman" w:hAnsi="Times New Roman" w:cs="Times New Roman"/>
          <w:sz w:val="24"/>
          <w:szCs w:val="24"/>
        </w:rPr>
        <w:t xml:space="preserve">. Bedside assessment should inform decisions about risk assessment. Once a patient is determined to be at high risk for death, infusion of </w:t>
      </w:r>
      <w:proofErr w:type="spellStart"/>
      <w:r w:rsidR="00B52918" w:rsidRPr="00867C26">
        <w:rPr>
          <w:rFonts w:ascii="Times New Roman" w:eastAsia="Times New Roman" w:hAnsi="Times New Roman" w:cs="Times New Roman"/>
          <w:sz w:val="24"/>
          <w:szCs w:val="24"/>
        </w:rPr>
        <w:t>rhAPC</w:t>
      </w:r>
      <w:proofErr w:type="spellEnd"/>
      <w:r w:rsidR="00B52918" w:rsidRPr="00867C26">
        <w:rPr>
          <w:rFonts w:ascii="Times New Roman" w:eastAsia="Times New Roman" w:hAnsi="Times New Roman" w:cs="Times New Roman"/>
          <w:sz w:val="24"/>
          <w:szCs w:val="24"/>
        </w:rPr>
        <w:t xml:space="preserve"> should begin. Benefits of treatment are seen irrespective of pathogen or site of infection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19</w:t>
      </w:r>
      <w:r w:rsidR="00867C26">
        <w:rPr>
          <w:rFonts w:ascii="Times New Roman" w:eastAsia="Times New Roman" w:hAnsi="Times New Roman" w:cs="Times New Roman"/>
          <w:sz w:val="24"/>
          <w:szCs w:val="24"/>
        </w:rPr>
        <w:t>]</w:t>
      </w:r>
      <w:r w:rsidR="00B52918" w:rsidRPr="00867C26">
        <w:rPr>
          <w:rFonts w:ascii="Times New Roman" w:eastAsia="Times New Roman" w:hAnsi="Times New Roman" w:cs="Times New Roman"/>
          <w:sz w:val="24"/>
          <w:szCs w:val="24"/>
        </w:rPr>
        <w:t xml:space="preserve">, and the drug is cost-effective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20</w:t>
      </w:r>
      <w:r w:rsidR="00867C26">
        <w:rPr>
          <w:rFonts w:ascii="Times New Roman" w:eastAsia="Times New Roman" w:hAnsi="Times New Roman" w:cs="Times New Roman"/>
          <w:sz w:val="24"/>
          <w:szCs w:val="24"/>
        </w:rPr>
        <w:t>]</w:t>
      </w:r>
      <w:r w:rsidR="00B52918" w:rsidRPr="00867C26">
        <w:rPr>
          <w:rFonts w:ascii="Times New Roman" w:eastAsia="Times New Roman" w:hAnsi="Times New Roman" w:cs="Times New Roman"/>
          <w:sz w:val="24"/>
          <w:szCs w:val="24"/>
        </w:rPr>
        <w:t xml:space="preserve"> when used appropriately.</w:t>
      </w:r>
    </w:p>
    <w:p w:rsidR="004716B9" w:rsidRPr="00867C26" w:rsidRDefault="004716B9" w:rsidP="00B52918">
      <w:pPr>
        <w:spacing w:line="360" w:lineRule="auto"/>
        <w:ind w:left="720" w:right="720"/>
        <w:jc w:val="both"/>
        <w:rPr>
          <w:rFonts w:ascii="Times New Roman" w:eastAsia="Times New Roman" w:hAnsi="Times New Roman" w:cs="Times New Roman"/>
          <w:i/>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bCs/>
          <w:i/>
          <w:sz w:val="24"/>
          <w:szCs w:val="24"/>
        </w:rPr>
      </w:pPr>
      <w:r w:rsidRPr="00867C26">
        <w:rPr>
          <w:rFonts w:ascii="Times New Roman" w:eastAsia="Times New Roman" w:hAnsi="Times New Roman" w:cs="Times New Roman"/>
          <w:b/>
          <w:bCs/>
          <w:i/>
          <w:sz w:val="24"/>
          <w:szCs w:val="24"/>
        </w:rPr>
        <w:t>Mechanical Ventilation</w:t>
      </w:r>
    </w:p>
    <w:p w:rsidR="00B52918" w:rsidRPr="00867C26" w:rsidRDefault="00B52918" w:rsidP="00B52918">
      <w:pPr>
        <w:spacing w:line="360" w:lineRule="auto"/>
        <w:ind w:left="720" w:right="720"/>
        <w:jc w:val="both"/>
        <w:rPr>
          <w:rFonts w:ascii="Times New Roman" w:eastAsia="Times New Roman" w:hAnsi="Times New Roman" w:cs="Times New Roman"/>
          <w:sz w:val="24"/>
          <w:szCs w:val="24"/>
        </w:rPr>
      </w:pPr>
    </w:p>
    <w:p w:rsidR="00B52918"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 xml:space="preserve">Acute lung injury </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ALI</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or ARDS complicating severe sepsis or septic shock should be managed with a goal to avoid large tidal volumes and elevated plateau pressures. This strategy may occur at the expense of a normal pH and partial pressure of arterial carbon dioxide </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so-called “permissive </w:t>
      </w:r>
      <w:proofErr w:type="spellStart"/>
      <w:r w:rsidRPr="00867C26">
        <w:rPr>
          <w:rFonts w:ascii="Times New Roman" w:eastAsia="Times New Roman" w:hAnsi="Times New Roman" w:cs="Times New Roman"/>
          <w:sz w:val="24"/>
          <w:szCs w:val="24"/>
        </w:rPr>
        <w:t>hypercapnea</w:t>
      </w:r>
      <w:proofErr w:type="spellEnd"/>
      <w:r w:rsidRPr="00867C26">
        <w:rPr>
          <w:rFonts w:ascii="Times New Roman" w:eastAsia="Times New Roman" w:hAnsi="Times New Roman" w:cs="Times New Roman"/>
          <w:sz w:val="24"/>
          <w:szCs w:val="24"/>
        </w:rPr>
        <w:t>”</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w:t>
      </w:r>
      <w:r w:rsidR="00237DEA" w:rsidRPr="00867C26">
        <w:rPr>
          <w:rFonts w:ascii="Times New Roman" w:eastAsia="Times New Roman" w:hAnsi="Times New Roman" w:cs="Times New Roman"/>
          <w:sz w:val="24"/>
          <w:szCs w:val="24"/>
        </w:rPr>
        <w:t>abnormalities that may be toler</w:t>
      </w:r>
      <w:r w:rsidRPr="00867C26">
        <w:rPr>
          <w:rFonts w:ascii="Times New Roman" w:eastAsia="Times New Roman" w:hAnsi="Times New Roman" w:cs="Times New Roman"/>
          <w:sz w:val="24"/>
          <w:szCs w:val="24"/>
        </w:rPr>
        <w:t>ated when modest or offset with sodium bi</w:t>
      </w:r>
      <w:r w:rsidR="00237DEA" w:rsidRPr="00867C26">
        <w:rPr>
          <w:rFonts w:ascii="Times New Roman" w:eastAsia="Times New Roman" w:hAnsi="Times New Roman" w:cs="Times New Roman"/>
          <w:sz w:val="24"/>
          <w:szCs w:val="24"/>
        </w:rPr>
        <w:t>carbonate infusion when severe.</w:t>
      </w:r>
    </w:p>
    <w:p w:rsidR="003434DD" w:rsidRPr="00867C26" w:rsidRDefault="003434DD" w:rsidP="00237DEA">
      <w:pPr>
        <w:spacing w:line="360" w:lineRule="auto"/>
        <w:ind w:left="720" w:right="720"/>
        <w:jc w:val="both"/>
        <w:rPr>
          <w:rFonts w:ascii="Times New Roman" w:eastAsia="Times New Roman" w:hAnsi="Times New Roman" w:cs="Times New Roman"/>
          <w:b/>
          <w:bCs/>
          <w:i/>
          <w:iCs/>
          <w:sz w:val="24"/>
          <w:szCs w:val="24"/>
        </w:rPr>
      </w:pPr>
    </w:p>
    <w:p w:rsidR="00B1396C" w:rsidRPr="00867C26" w:rsidRDefault="00B1396C" w:rsidP="00237DEA">
      <w:pPr>
        <w:spacing w:line="360" w:lineRule="auto"/>
        <w:ind w:left="720" w:right="720"/>
        <w:jc w:val="both"/>
        <w:rPr>
          <w:rFonts w:ascii="Times New Roman" w:eastAsia="Times New Roman" w:hAnsi="Times New Roman" w:cs="Times New Roman"/>
          <w:b/>
          <w:bCs/>
          <w:i/>
          <w:iCs/>
          <w:sz w:val="24"/>
          <w:szCs w:val="24"/>
        </w:rPr>
      </w:pPr>
      <w:r w:rsidRPr="00867C26">
        <w:rPr>
          <w:rFonts w:ascii="Times New Roman" w:eastAsia="Times New Roman" w:hAnsi="Times New Roman" w:cs="Times New Roman"/>
          <w:b/>
          <w:bCs/>
          <w:i/>
          <w:iCs/>
          <w:sz w:val="24"/>
          <w:szCs w:val="24"/>
        </w:rPr>
        <w:t>Supportive measures</w:t>
      </w:r>
    </w:p>
    <w:p w:rsidR="00B1396C" w:rsidRPr="00867C26" w:rsidRDefault="00B1396C" w:rsidP="00E914B4">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 xml:space="preserve">Blood product administration </w:t>
      </w:r>
    </w:p>
    <w:p w:rsidR="00B1396C" w:rsidRPr="00867C26" w:rsidRDefault="00B1396C" w:rsidP="00B52918">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 xml:space="preserve">Mechanical ventilation of sepsis-induced ARDS </w:t>
      </w:r>
    </w:p>
    <w:p w:rsidR="00B1396C" w:rsidRPr="00867C26" w:rsidRDefault="00B1396C" w:rsidP="00B1396C">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 xml:space="preserve">Sedation, analgesia, and neuromuscular blockade in sepsis </w:t>
      </w:r>
    </w:p>
    <w:p w:rsidR="00B1396C" w:rsidRPr="00867C26" w:rsidRDefault="00B1396C" w:rsidP="00B1396C">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 xml:space="preserve">Glucose control </w:t>
      </w:r>
    </w:p>
    <w:p w:rsidR="00B1396C" w:rsidRPr="00867C26" w:rsidRDefault="00051EFF" w:rsidP="00B1396C">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Renal replacement therapy</w:t>
      </w:r>
    </w:p>
    <w:p w:rsidR="00B1396C" w:rsidRPr="00867C26" w:rsidRDefault="00B1396C" w:rsidP="00B1396C">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Deep vein thrombosis prophylaxis</w:t>
      </w:r>
    </w:p>
    <w:p w:rsidR="00B1396C" w:rsidRPr="00867C26" w:rsidRDefault="00B1396C" w:rsidP="00B1396C">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Stress ulcer prophylaxis</w:t>
      </w:r>
    </w:p>
    <w:p w:rsidR="00B1396C" w:rsidRPr="00867C26" w:rsidRDefault="00B1396C" w:rsidP="00B1396C">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 xml:space="preserve">Nutrition </w:t>
      </w:r>
    </w:p>
    <w:p w:rsidR="00051EFF" w:rsidRPr="00867C26" w:rsidRDefault="00B1396C" w:rsidP="00051EFF">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 xml:space="preserve">Setting goals of care </w:t>
      </w:r>
    </w:p>
    <w:p w:rsidR="003434DD" w:rsidRPr="00867C26" w:rsidRDefault="00B1396C" w:rsidP="00B53F6F">
      <w:pPr>
        <w:spacing w:line="360" w:lineRule="auto"/>
        <w:ind w:left="720" w:right="720"/>
        <w:jc w:val="both"/>
        <w:rPr>
          <w:rFonts w:ascii="Times New Roman" w:hAnsi="Times New Roman" w:cs="Times New Roman"/>
          <w:sz w:val="24"/>
          <w:szCs w:val="24"/>
        </w:rPr>
      </w:pPr>
      <w:r w:rsidRPr="00867C26">
        <w:rPr>
          <w:rFonts w:ascii="Times New Roman" w:hAnsi="Times New Roman" w:cs="Times New Roman"/>
          <w:sz w:val="24"/>
          <w:szCs w:val="24"/>
        </w:rPr>
        <w:t>The following items are no longer recommended in this setting: intravenous immunoglobulin, selenium, and bicarbonate therapy.</w:t>
      </w:r>
    </w:p>
    <w:p w:rsidR="003434DD" w:rsidRPr="00867C26" w:rsidRDefault="003434DD" w:rsidP="00B52918">
      <w:pPr>
        <w:spacing w:line="360" w:lineRule="auto"/>
        <w:ind w:left="720" w:right="720"/>
        <w:jc w:val="both"/>
        <w:rPr>
          <w:rFonts w:ascii="Times New Roman" w:eastAsia="Times New Roman" w:hAnsi="Times New Roman" w:cs="Times New Roman"/>
          <w:b/>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sz w:val="24"/>
          <w:szCs w:val="24"/>
        </w:rPr>
      </w:pPr>
      <w:r w:rsidRPr="00867C26">
        <w:rPr>
          <w:rFonts w:ascii="Times New Roman" w:eastAsia="Times New Roman" w:hAnsi="Times New Roman" w:cs="Times New Roman"/>
          <w:b/>
          <w:sz w:val="24"/>
          <w:szCs w:val="24"/>
        </w:rPr>
        <w:t>Considerations for the Nephrologist</w:t>
      </w:r>
    </w:p>
    <w:p w:rsidR="00B52918" w:rsidRPr="00867C26" w:rsidRDefault="00B52918" w:rsidP="00B52918">
      <w:pPr>
        <w:spacing w:line="360" w:lineRule="auto"/>
        <w:ind w:left="720" w:right="720"/>
        <w:jc w:val="both"/>
        <w:rPr>
          <w:rFonts w:ascii="Times New Roman" w:eastAsia="Times New Roman" w:hAnsi="Times New Roman" w:cs="Times New Roman"/>
          <w:sz w:val="24"/>
          <w:szCs w:val="24"/>
        </w:rPr>
      </w:pPr>
    </w:p>
    <w:p w:rsidR="00B52918"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 xml:space="preserve">The development of acute renal failure is common in severe sepsis and has a significant impact on morbidity, mortality, and cost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2</w:t>
      </w:r>
      <w:r w:rsidRPr="00867C26">
        <w:rPr>
          <w:rFonts w:ascii="Times New Roman" w:eastAsia="Times New Roman" w:hAnsi="Times New Roman" w:cs="Times New Roman"/>
          <w:sz w:val="24"/>
          <w:szCs w:val="24"/>
        </w:rPr>
        <w:t>1</w:t>
      </w:r>
      <w:proofErr w:type="gramStart"/>
      <w:r w:rsidRP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22</w:t>
      </w:r>
      <w:proofErr w:type="gramEnd"/>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Administration of bicarbonate does not improve hemodynamic instability, lacti</w:t>
      </w:r>
      <w:r w:rsidR="00237DEA" w:rsidRPr="00867C26">
        <w:rPr>
          <w:rFonts w:ascii="Times New Roman" w:eastAsia="Times New Roman" w:hAnsi="Times New Roman" w:cs="Times New Roman"/>
          <w:sz w:val="24"/>
          <w:szCs w:val="24"/>
        </w:rPr>
        <w:t>c acidosis, or response to vaso</w:t>
      </w:r>
      <w:r w:rsidRPr="00867C26">
        <w:rPr>
          <w:rFonts w:ascii="Times New Roman" w:eastAsia="Times New Roman" w:hAnsi="Times New Roman" w:cs="Times New Roman"/>
          <w:sz w:val="24"/>
          <w:szCs w:val="24"/>
        </w:rPr>
        <w:t xml:space="preserve">pressors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23</w:t>
      </w:r>
      <w:proofErr w:type="gramStart"/>
      <w:r w:rsidRP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24</w:t>
      </w:r>
      <w:proofErr w:type="gramEnd"/>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and the use of low-dosage dopamine does not provide sustainable renal protection or improve outcomes in critically ill patients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25</w:t>
      </w:r>
      <w:r w:rsidRP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26</w:t>
      </w:r>
      <w:r w:rsidR="00867C26">
        <w:rPr>
          <w:rFonts w:ascii="Times New Roman" w:eastAsia="Times New Roman" w:hAnsi="Times New Roman" w:cs="Times New Roman"/>
          <w:sz w:val="24"/>
          <w:szCs w:val="24"/>
        </w:rPr>
        <w:t>]</w:t>
      </w:r>
      <w:r w:rsidRPr="00867C26">
        <w:rPr>
          <w:rFonts w:ascii="Times New Roman" w:eastAsia="Times New Roman" w:hAnsi="Times New Roman" w:cs="Times New Roman"/>
          <w:sz w:val="24"/>
          <w:szCs w:val="24"/>
        </w:rPr>
        <w:t xml:space="preserve">. Although the use of erythropoietin has not been studied specifically in </w:t>
      </w:r>
      <w:r w:rsidRPr="00867C26">
        <w:rPr>
          <w:rFonts w:ascii="Times New Roman" w:eastAsia="Times New Roman" w:hAnsi="Times New Roman" w:cs="Times New Roman"/>
          <w:sz w:val="24"/>
          <w:szCs w:val="24"/>
        </w:rPr>
        <w:lastRenderedPageBreak/>
        <w:t xml:space="preserve">severe sepsis, it has been shown to reduce transfusion requirements in critical illness but has no effect on outcome </w:t>
      </w:r>
      <w:r w:rsidR="00867C26">
        <w:rPr>
          <w:rFonts w:ascii="Times New Roman" w:eastAsia="Times New Roman" w:hAnsi="Times New Roman" w:cs="Times New Roman"/>
          <w:sz w:val="24"/>
          <w:szCs w:val="24"/>
        </w:rPr>
        <w:t>[</w:t>
      </w:r>
      <w:r w:rsidR="00A86785">
        <w:rPr>
          <w:rFonts w:ascii="Times New Roman" w:eastAsia="Times New Roman" w:hAnsi="Times New Roman" w:cs="Times New Roman"/>
          <w:sz w:val="24"/>
          <w:szCs w:val="24"/>
        </w:rPr>
        <w:t>27</w:t>
      </w:r>
      <w:proofErr w:type="gramStart"/>
      <w:r w:rsidR="00A86785">
        <w:rPr>
          <w:rFonts w:ascii="Times New Roman" w:eastAsia="Times New Roman" w:hAnsi="Times New Roman" w:cs="Times New Roman"/>
          <w:sz w:val="24"/>
          <w:szCs w:val="24"/>
        </w:rPr>
        <w:t>,28</w:t>
      </w:r>
      <w:proofErr w:type="gramEnd"/>
      <w:r w:rsidR="00867C26">
        <w:rPr>
          <w:rFonts w:ascii="Times New Roman" w:eastAsia="Times New Roman" w:hAnsi="Times New Roman" w:cs="Times New Roman"/>
          <w:sz w:val="24"/>
          <w:szCs w:val="24"/>
        </w:rPr>
        <w:t>]</w:t>
      </w:r>
      <w:r w:rsidR="00237DEA" w:rsidRPr="00867C26">
        <w:rPr>
          <w:rFonts w:ascii="Times New Roman" w:eastAsia="Times New Roman" w:hAnsi="Times New Roman" w:cs="Times New Roman"/>
          <w:sz w:val="24"/>
          <w:szCs w:val="24"/>
        </w:rPr>
        <w:t>. It is therefore not recom</w:t>
      </w:r>
      <w:r w:rsidRPr="00867C26">
        <w:rPr>
          <w:rFonts w:ascii="Times New Roman" w:eastAsia="Times New Roman" w:hAnsi="Times New Roman" w:cs="Times New Roman"/>
          <w:sz w:val="24"/>
          <w:szCs w:val="24"/>
        </w:rPr>
        <w:t>mended for patients with sepsis.</w:t>
      </w:r>
    </w:p>
    <w:p w:rsidR="00B52918" w:rsidRPr="00867C26" w:rsidRDefault="00B52918" w:rsidP="00E914B4">
      <w:pPr>
        <w:spacing w:line="360" w:lineRule="auto"/>
        <w:ind w:right="720"/>
        <w:jc w:val="both"/>
        <w:rPr>
          <w:rFonts w:ascii="Times New Roman" w:eastAsia="Times New Roman" w:hAnsi="Times New Roman" w:cs="Times New Roman"/>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sz w:val="24"/>
          <w:szCs w:val="24"/>
        </w:rPr>
      </w:pPr>
      <w:r w:rsidRPr="00867C26">
        <w:rPr>
          <w:rFonts w:ascii="Times New Roman" w:eastAsia="Times New Roman" w:hAnsi="Times New Roman" w:cs="Times New Roman"/>
          <w:b/>
          <w:sz w:val="24"/>
          <w:szCs w:val="24"/>
        </w:rPr>
        <w:t>Future Directions</w:t>
      </w:r>
    </w:p>
    <w:p w:rsidR="00B52918" w:rsidRPr="00867C26" w:rsidRDefault="00B52918" w:rsidP="00B52918">
      <w:pPr>
        <w:spacing w:line="360" w:lineRule="auto"/>
        <w:ind w:left="720" w:right="720"/>
        <w:jc w:val="both"/>
        <w:rPr>
          <w:rFonts w:ascii="Times New Roman" w:eastAsia="Times New Roman" w:hAnsi="Times New Roman" w:cs="Times New Roman"/>
          <w:sz w:val="24"/>
          <w:szCs w:val="24"/>
        </w:rPr>
      </w:pPr>
    </w:p>
    <w:p w:rsidR="00912B3E"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The future management of sepsi</w:t>
      </w:r>
      <w:r w:rsidR="00237DEA" w:rsidRPr="00867C26">
        <w:rPr>
          <w:rFonts w:ascii="Times New Roman" w:eastAsia="Times New Roman" w:hAnsi="Times New Roman" w:cs="Times New Roman"/>
          <w:sz w:val="24"/>
          <w:szCs w:val="24"/>
        </w:rPr>
        <w:t>s will most likely involve ther</w:t>
      </w:r>
      <w:r w:rsidRPr="00867C26">
        <w:rPr>
          <w:rFonts w:ascii="Times New Roman" w:eastAsia="Times New Roman" w:hAnsi="Times New Roman" w:cs="Times New Roman"/>
          <w:sz w:val="24"/>
          <w:szCs w:val="24"/>
        </w:rPr>
        <w:t>apies directed at newer inflammatory targets. Another important area of ongoing and future research is endothelial cells and the microcirculation. Better insight into endothelial cell and microcirculatory dysfunction may direct interventions that will facilitate enhanced restoration of tissue perfusion, a primary pathophy</w:t>
      </w:r>
      <w:r w:rsidR="000D19A1" w:rsidRPr="00867C26">
        <w:rPr>
          <w:rFonts w:ascii="Times New Roman" w:eastAsia="Times New Roman" w:hAnsi="Times New Roman" w:cs="Times New Roman"/>
          <w:sz w:val="24"/>
          <w:szCs w:val="24"/>
        </w:rPr>
        <w:t>siologic lesion in the inflamma</w:t>
      </w:r>
      <w:r w:rsidRPr="00867C26">
        <w:rPr>
          <w:rFonts w:ascii="Times New Roman" w:eastAsia="Times New Roman" w:hAnsi="Times New Roman" w:cs="Times New Roman"/>
          <w:sz w:val="24"/>
          <w:szCs w:val="24"/>
        </w:rPr>
        <w:t>tory process that contributes to multiorgan failure and cellular dysfunction in sepsis.</w:t>
      </w:r>
    </w:p>
    <w:p w:rsidR="00912B3E" w:rsidRPr="00867C26" w:rsidRDefault="00912B3E" w:rsidP="00B52918">
      <w:pPr>
        <w:spacing w:line="360" w:lineRule="auto"/>
        <w:ind w:left="720" w:right="720"/>
        <w:jc w:val="both"/>
        <w:rPr>
          <w:rFonts w:ascii="Times New Roman" w:eastAsia="Times New Roman" w:hAnsi="Times New Roman" w:cs="Times New Roman"/>
          <w:b/>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sz w:val="24"/>
          <w:szCs w:val="24"/>
        </w:rPr>
      </w:pPr>
      <w:r w:rsidRPr="00867C26">
        <w:rPr>
          <w:rFonts w:ascii="Times New Roman" w:eastAsia="Times New Roman" w:hAnsi="Times New Roman" w:cs="Times New Roman"/>
          <w:b/>
          <w:sz w:val="24"/>
          <w:szCs w:val="24"/>
        </w:rPr>
        <w:t>Conclusions</w:t>
      </w:r>
    </w:p>
    <w:p w:rsidR="00B52918" w:rsidRPr="00867C26" w:rsidRDefault="00B52918" w:rsidP="00B52918">
      <w:pPr>
        <w:spacing w:line="360" w:lineRule="auto"/>
        <w:ind w:left="720" w:right="720"/>
        <w:jc w:val="both"/>
        <w:rPr>
          <w:rFonts w:ascii="Times New Roman" w:eastAsia="Times New Roman" w:hAnsi="Times New Roman" w:cs="Times New Roman"/>
          <w:sz w:val="24"/>
          <w:szCs w:val="24"/>
        </w:rPr>
      </w:pPr>
    </w:p>
    <w:p w:rsidR="00B52918" w:rsidRPr="00867C26" w:rsidRDefault="00B52918" w:rsidP="00E914B4">
      <w:pPr>
        <w:spacing w:line="360" w:lineRule="auto"/>
        <w:ind w:left="720" w:right="720" w:firstLine="720"/>
        <w:jc w:val="both"/>
        <w:rPr>
          <w:rFonts w:ascii="Times New Roman" w:eastAsia="Times New Roman" w:hAnsi="Times New Roman" w:cs="Times New Roman"/>
          <w:sz w:val="24"/>
          <w:szCs w:val="24"/>
        </w:rPr>
      </w:pPr>
      <w:r w:rsidRPr="00867C26">
        <w:rPr>
          <w:rFonts w:ascii="Times New Roman" w:eastAsia="Times New Roman" w:hAnsi="Times New Roman" w:cs="Times New Roman"/>
          <w:sz w:val="24"/>
          <w:szCs w:val="24"/>
        </w:rPr>
        <w:t>Severe sepsis and septic shock are common and increasing among the critically ill. The o</w:t>
      </w:r>
      <w:r w:rsidR="000D19A1" w:rsidRPr="00867C26">
        <w:rPr>
          <w:rFonts w:ascii="Times New Roman" w:eastAsia="Times New Roman" w:hAnsi="Times New Roman" w:cs="Times New Roman"/>
          <w:sz w:val="24"/>
          <w:szCs w:val="24"/>
        </w:rPr>
        <w:t>pportunity now exists for clini</w:t>
      </w:r>
      <w:r w:rsidRPr="00867C26">
        <w:rPr>
          <w:rFonts w:ascii="Times New Roman" w:eastAsia="Times New Roman" w:hAnsi="Times New Roman" w:cs="Times New Roman"/>
          <w:sz w:val="24"/>
          <w:szCs w:val="24"/>
        </w:rPr>
        <w:t>cians to adopt an evidence-based approach to diagnosis and management. Mortality may be reduced by focusing on early diagnosis, targeted management, and standardization of the care process.</w:t>
      </w:r>
    </w:p>
    <w:p w:rsidR="00B52918" w:rsidRPr="00867C26" w:rsidRDefault="00B52918" w:rsidP="00B52918">
      <w:pPr>
        <w:spacing w:line="360" w:lineRule="auto"/>
        <w:ind w:left="720" w:right="720" w:firstLine="180"/>
        <w:jc w:val="both"/>
        <w:rPr>
          <w:rFonts w:ascii="Times New Roman" w:eastAsia="Times New Roman" w:hAnsi="Times New Roman" w:cs="Times New Roman"/>
          <w:sz w:val="24"/>
          <w:szCs w:val="24"/>
        </w:rPr>
      </w:pPr>
    </w:p>
    <w:p w:rsidR="000D19A1" w:rsidRPr="00867C26" w:rsidRDefault="000D19A1" w:rsidP="000D19A1">
      <w:pPr>
        <w:spacing w:line="360" w:lineRule="auto"/>
        <w:ind w:left="720" w:right="720"/>
        <w:jc w:val="both"/>
        <w:rPr>
          <w:rFonts w:ascii="Times New Roman" w:hAnsi="Times New Roman" w:cs="Times New Roman"/>
          <w:b/>
          <w:bCs/>
          <w:sz w:val="24"/>
          <w:szCs w:val="24"/>
        </w:rPr>
      </w:pPr>
      <w:r w:rsidRPr="00867C26">
        <w:rPr>
          <w:rFonts w:ascii="Times New Roman" w:hAnsi="Times New Roman" w:cs="Times New Roman"/>
          <w:b/>
          <w:bCs/>
          <w:sz w:val="24"/>
          <w:szCs w:val="24"/>
        </w:rPr>
        <w:t>Take Home Message</w:t>
      </w:r>
    </w:p>
    <w:p w:rsidR="000D19A1" w:rsidRPr="00867C26" w:rsidRDefault="000D19A1" w:rsidP="00A370EF">
      <w:pPr>
        <w:spacing w:line="360" w:lineRule="auto"/>
        <w:ind w:left="720" w:right="720" w:firstLine="720"/>
        <w:jc w:val="both"/>
        <w:rPr>
          <w:rFonts w:ascii="Times New Roman" w:hAnsi="Times New Roman" w:cs="Times New Roman"/>
          <w:sz w:val="24"/>
          <w:szCs w:val="24"/>
        </w:rPr>
      </w:pPr>
      <w:r w:rsidRPr="00867C26">
        <w:rPr>
          <w:rFonts w:ascii="Times New Roman" w:hAnsi="Times New Roman" w:cs="Times New Roman"/>
          <w:sz w:val="24"/>
          <w:szCs w:val="24"/>
        </w:rPr>
        <w:t>Sepsis is one of the most important and high risk diagnosis we commonly face. The definition of sepsis and septic shock has evolved again. Our tools for identifying and managing sepsis have improved but early aggressive treatment has a significant mortality benefit.The goal is to give our physicians the support they need to get their patients the best outcomes possible. If there is any doubt about a patient’s status, please call for a critical care consultation or for the Rapid Response Team as soon as possible. </w:t>
      </w:r>
    </w:p>
    <w:p w:rsidR="00B52918" w:rsidRPr="00867C26" w:rsidRDefault="00B52918" w:rsidP="00B52918">
      <w:pPr>
        <w:spacing w:line="360" w:lineRule="auto"/>
        <w:ind w:left="720" w:right="720" w:firstLine="180"/>
        <w:jc w:val="both"/>
        <w:rPr>
          <w:rFonts w:ascii="Times New Roman" w:eastAsia="Times New Roman" w:hAnsi="Times New Roman" w:cs="Times New Roman"/>
          <w:sz w:val="24"/>
          <w:szCs w:val="24"/>
        </w:rPr>
      </w:pPr>
    </w:p>
    <w:p w:rsidR="00B52918" w:rsidRPr="00867C26" w:rsidRDefault="00B52918" w:rsidP="00B52918">
      <w:pPr>
        <w:spacing w:line="360" w:lineRule="auto"/>
        <w:ind w:left="720" w:right="720"/>
        <w:jc w:val="both"/>
        <w:rPr>
          <w:rFonts w:ascii="Times New Roman" w:eastAsia="Times New Roman" w:hAnsi="Times New Roman" w:cs="Times New Roman"/>
          <w:b/>
          <w:sz w:val="24"/>
          <w:szCs w:val="24"/>
        </w:rPr>
      </w:pPr>
      <w:r w:rsidRPr="00867C26">
        <w:rPr>
          <w:rFonts w:ascii="Times New Roman" w:eastAsia="Times New Roman" w:hAnsi="Times New Roman" w:cs="Times New Roman"/>
          <w:b/>
          <w:sz w:val="24"/>
          <w:szCs w:val="24"/>
        </w:rPr>
        <w:t>References</w:t>
      </w:r>
    </w:p>
    <w:p w:rsidR="0058500C" w:rsidRPr="00867C26" w:rsidRDefault="0058500C" w:rsidP="00867C26">
      <w:pPr>
        <w:pStyle w:val="ListParagraph"/>
        <w:numPr>
          <w:ilvl w:val="0"/>
          <w:numId w:val="14"/>
        </w:numPr>
        <w:autoSpaceDE w:val="0"/>
        <w:autoSpaceDN w:val="0"/>
        <w:adjustRightInd w:val="0"/>
        <w:spacing w:line="360" w:lineRule="auto"/>
        <w:ind w:left="720" w:right="720"/>
        <w:jc w:val="both"/>
        <w:rPr>
          <w:rFonts w:eastAsiaTheme="minorHAnsi"/>
        </w:rPr>
      </w:pPr>
      <w:r w:rsidRPr="00867C26">
        <w:rPr>
          <w:rFonts w:eastAsiaTheme="minorHAnsi"/>
        </w:rPr>
        <w:lastRenderedPageBreak/>
        <w:t xml:space="preserve">Angus DC, </w:t>
      </w:r>
      <w:proofErr w:type="spellStart"/>
      <w:r w:rsidRPr="00867C26">
        <w:rPr>
          <w:rFonts w:eastAsiaTheme="minorHAnsi"/>
        </w:rPr>
        <w:t>LindeZwirble</w:t>
      </w:r>
      <w:proofErr w:type="spellEnd"/>
      <w:r w:rsidRPr="00867C26">
        <w:rPr>
          <w:rFonts w:eastAsiaTheme="minorHAnsi"/>
        </w:rPr>
        <w:t xml:space="preserve"> WT, </w:t>
      </w:r>
      <w:proofErr w:type="spellStart"/>
      <w:r w:rsidRPr="00867C26">
        <w:rPr>
          <w:rFonts w:eastAsiaTheme="minorHAnsi"/>
        </w:rPr>
        <w:t>Lidiker</w:t>
      </w:r>
      <w:proofErr w:type="spellEnd"/>
      <w:r w:rsidRPr="00867C26">
        <w:rPr>
          <w:rFonts w:eastAsiaTheme="minorHAnsi"/>
        </w:rPr>
        <w:t xml:space="preserve"> J, Clermont G, </w:t>
      </w:r>
      <w:proofErr w:type="spellStart"/>
      <w:r w:rsidRPr="00867C26">
        <w:rPr>
          <w:rFonts w:eastAsiaTheme="minorHAnsi"/>
        </w:rPr>
        <w:t>Carcillo</w:t>
      </w:r>
      <w:proofErr w:type="spellEnd"/>
      <w:r w:rsidRPr="00867C26">
        <w:rPr>
          <w:rFonts w:eastAsiaTheme="minorHAnsi"/>
        </w:rPr>
        <w:t xml:space="preserve"> J, </w:t>
      </w:r>
      <w:proofErr w:type="spellStart"/>
      <w:r w:rsidRPr="00867C26">
        <w:rPr>
          <w:rFonts w:eastAsiaTheme="minorHAnsi"/>
        </w:rPr>
        <w:t>Pinsky</w:t>
      </w:r>
      <w:proofErr w:type="spellEnd"/>
      <w:r w:rsidRPr="00867C26">
        <w:rPr>
          <w:rFonts w:eastAsiaTheme="minorHAnsi"/>
        </w:rPr>
        <w:t xml:space="preserve"> MR. Epidemiology of severe sepsis in the United States: Analysis of incidence, outcome and associated cost of care. </w:t>
      </w:r>
      <w:proofErr w:type="spellStart"/>
      <w:r w:rsidRPr="00867C26">
        <w:rPr>
          <w:rFonts w:eastAsiaTheme="minorHAnsi"/>
        </w:rPr>
        <w:t>Crit</w:t>
      </w:r>
      <w:proofErr w:type="spellEnd"/>
      <w:r w:rsidRPr="00867C26">
        <w:rPr>
          <w:rFonts w:eastAsiaTheme="minorHAnsi"/>
        </w:rPr>
        <w:t xml:space="preserve"> Care Med.2001;29:1309–10.</w:t>
      </w:r>
    </w:p>
    <w:p w:rsidR="0058500C" w:rsidRPr="00867C26" w:rsidRDefault="0058500C" w:rsidP="00867C26">
      <w:pPr>
        <w:pStyle w:val="ListParagraph"/>
        <w:numPr>
          <w:ilvl w:val="0"/>
          <w:numId w:val="14"/>
        </w:numPr>
        <w:autoSpaceDE w:val="0"/>
        <w:autoSpaceDN w:val="0"/>
        <w:adjustRightInd w:val="0"/>
        <w:spacing w:line="360" w:lineRule="auto"/>
        <w:ind w:left="720" w:right="720"/>
        <w:jc w:val="both"/>
        <w:rPr>
          <w:rFonts w:eastAsiaTheme="minorHAnsi"/>
        </w:rPr>
      </w:pPr>
      <w:proofErr w:type="spellStart"/>
      <w:r w:rsidRPr="00867C26">
        <w:rPr>
          <w:rFonts w:eastAsiaTheme="minorHAnsi"/>
        </w:rPr>
        <w:t>Alejandria</w:t>
      </w:r>
      <w:proofErr w:type="spellEnd"/>
      <w:r w:rsidRPr="00867C26">
        <w:rPr>
          <w:rFonts w:eastAsiaTheme="minorHAnsi"/>
        </w:rPr>
        <w:t xml:space="preserve"> MM, Ann M, </w:t>
      </w:r>
      <w:proofErr w:type="spellStart"/>
      <w:r w:rsidRPr="00867C26">
        <w:rPr>
          <w:rFonts w:eastAsiaTheme="minorHAnsi"/>
        </w:rPr>
        <w:t>Lansang</w:t>
      </w:r>
      <w:proofErr w:type="spellEnd"/>
      <w:r w:rsidRPr="00867C26">
        <w:rPr>
          <w:rFonts w:eastAsiaTheme="minorHAnsi"/>
        </w:rPr>
        <w:t xml:space="preserve"> D, </w:t>
      </w:r>
      <w:proofErr w:type="spellStart"/>
      <w:r w:rsidRPr="00867C26">
        <w:rPr>
          <w:rFonts w:eastAsiaTheme="minorHAnsi"/>
        </w:rPr>
        <w:t>Fonbuena</w:t>
      </w:r>
      <w:proofErr w:type="spellEnd"/>
      <w:r w:rsidRPr="00867C26">
        <w:rPr>
          <w:rFonts w:eastAsiaTheme="minorHAnsi"/>
        </w:rPr>
        <w:t xml:space="preserve"> GE, </w:t>
      </w:r>
      <w:proofErr w:type="spellStart"/>
      <w:r w:rsidRPr="00867C26">
        <w:rPr>
          <w:rFonts w:eastAsiaTheme="minorHAnsi"/>
        </w:rPr>
        <w:t>Fadreguilan</w:t>
      </w:r>
      <w:proofErr w:type="spellEnd"/>
      <w:r w:rsidRPr="00867C26">
        <w:rPr>
          <w:rFonts w:eastAsiaTheme="minorHAnsi"/>
        </w:rPr>
        <w:t xml:space="preserve"> E, </w:t>
      </w:r>
      <w:proofErr w:type="spellStart"/>
      <w:r w:rsidRPr="00867C26">
        <w:rPr>
          <w:rFonts w:eastAsiaTheme="minorHAnsi"/>
        </w:rPr>
        <w:t>Timbreza</w:t>
      </w:r>
      <w:proofErr w:type="spellEnd"/>
      <w:r w:rsidRPr="00867C26">
        <w:rPr>
          <w:rFonts w:eastAsiaTheme="minorHAnsi"/>
        </w:rPr>
        <w:t xml:space="preserve"> F, et al. Epidemiology and predictors of mortality from sepsis in medical patients at </w:t>
      </w:r>
      <w:proofErr w:type="spellStart"/>
      <w:r w:rsidRPr="00867C26">
        <w:rPr>
          <w:rFonts w:eastAsiaTheme="minorHAnsi"/>
        </w:rPr>
        <w:t>UPPGH.Phil</w:t>
      </w:r>
      <w:proofErr w:type="spellEnd"/>
      <w:r w:rsidRPr="00867C26">
        <w:rPr>
          <w:rFonts w:eastAsiaTheme="minorHAnsi"/>
        </w:rPr>
        <w:t xml:space="preserve"> J </w:t>
      </w:r>
      <w:proofErr w:type="spellStart"/>
      <w:r w:rsidRPr="00867C26">
        <w:rPr>
          <w:rFonts w:eastAsiaTheme="minorHAnsi"/>
        </w:rPr>
        <w:t>Microbiol</w:t>
      </w:r>
      <w:proofErr w:type="spellEnd"/>
      <w:r w:rsidRPr="00867C26">
        <w:rPr>
          <w:rFonts w:eastAsiaTheme="minorHAnsi"/>
        </w:rPr>
        <w:t xml:space="preserve"> Infect Dis. 2000;29:23–32.</w:t>
      </w:r>
    </w:p>
    <w:p w:rsidR="0058500C" w:rsidRPr="00867C26" w:rsidRDefault="0058500C" w:rsidP="00867C26">
      <w:pPr>
        <w:pStyle w:val="ListParagraph"/>
        <w:numPr>
          <w:ilvl w:val="0"/>
          <w:numId w:val="14"/>
        </w:numPr>
        <w:autoSpaceDE w:val="0"/>
        <w:autoSpaceDN w:val="0"/>
        <w:adjustRightInd w:val="0"/>
        <w:spacing w:line="360" w:lineRule="auto"/>
        <w:ind w:left="810" w:right="720"/>
        <w:jc w:val="both"/>
        <w:rPr>
          <w:rFonts w:eastAsiaTheme="minorHAnsi"/>
        </w:rPr>
      </w:pPr>
      <w:r w:rsidRPr="00867C26">
        <w:rPr>
          <w:rFonts w:eastAsiaTheme="minorHAnsi"/>
        </w:rPr>
        <w:t xml:space="preserve">Moss M. Epidemiology of sepsis: Race, sex, and chronic alcohol abuse. </w:t>
      </w:r>
      <w:proofErr w:type="spellStart"/>
      <w:r w:rsidRPr="00867C26">
        <w:rPr>
          <w:rFonts w:eastAsiaTheme="minorHAnsi"/>
        </w:rPr>
        <w:t>Clin</w:t>
      </w:r>
      <w:proofErr w:type="spellEnd"/>
      <w:r w:rsidRPr="00867C26">
        <w:rPr>
          <w:rFonts w:eastAsiaTheme="minorHAnsi"/>
        </w:rPr>
        <w:t xml:space="preserve"> Infect Dis. 2005;</w:t>
      </w:r>
      <w:proofErr w:type="gramStart"/>
      <w:r w:rsidRPr="00867C26">
        <w:rPr>
          <w:rFonts w:eastAsiaTheme="minorHAnsi"/>
        </w:rPr>
        <w:t>41</w:t>
      </w:r>
      <w:r w:rsidR="00867C26">
        <w:rPr>
          <w:rFonts w:eastAsiaTheme="minorHAnsi"/>
        </w:rPr>
        <w:t>[</w:t>
      </w:r>
      <w:proofErr w:type="gramEnd"/>
      <w:r w:rsidRPr="00867C26">
        <w:rPr>
          <w:rFonts w:eastAsiaTheme="minorHAnsi"/>
        </w:rPr>
        <w:t>Suppl7</w:t>
      </w:r>
      <w:r w:rsidR="00867C26">
        <w:rPr>
          <w:rFonts w:eastAsiaTheme="minorHAnsi"/>
        </w:rPr>
        <w:t>]</w:t>
      </w:r>
      <w:r w:rsidRPr="00867C26">
        <w:rPr>
          <w:rFonts w:eastAsiaTheme="minorHAnsi"/>
        </w:rPr>
        <w:t>:S490–7.</w:t>
      </w:r>
    </w:p>
    <w:p w:rsidR="0058500C" w:rsidRPr="00867C26" w:rsidRDefault="0058500C" w:rsidP="00867C26">
      <w:pPr>
        <w:pStyle w:val="ListParagraph"/>
        <w:numPr>
          <w:ilvl w:val="0"/>
          <w:numId w:val="14"/>
        </w:numPr>
        <w:autoSpaceDE w:val="0"/>
        <w:autoSpaceDN w:val="0"/>
        <w:adjustRightInd w:val="0"/>
        <w:spacing w:line="360" w:lineRule="auto"/>
        <w:ind w:left="810" w:right="720"/>
        <w:jc w:val="both"/>
        <w:rPr>
          <w:rFonts w:eastAsiaTheme="minorHAnsi"/>
        </w:rPr>
      </w:pPr>
      <w:proofErr w:type="spellStart"/>
      <w:r w:rsidRPr="00867C26">
        <w:rPr>
          <w:rFonts w:eastAsiaTheme="minorHAnsi"/>
        </w:rPr>
        <w:t>Todi</w:t>
      </w:r>
      <w:proofErr w:type="spellEnd"/>
      <w:r w:rsidRPr="00867C26">
        <w:rPr>
          <w:rFonts w:eastAsiaTheme="minorHAnsi"/>
        </w:rPr>
        <w:t xml:space="preserve"> S, </w:t>
      </w:r>
      <w:proofErr w:type="spellStart"/>
      <w:r w:rsidRPr="00867C26">
        <w:rPr>
          <w:rFonts w:eastAsiaTheme="minorHAnsi"/>
        </w:rPr>
        <w:t>Chattarjee</w:t>
      </w:r>
      <w:proofErr w:type="spellEnd"/>
      <w:r w:rsidRPr="00867C26">
        <w:rPr>
          <w:rFonts w:eastAsiaTheme="minorHAnsi"/>
        </w:rPr>
        <w:t xml:space="preserve"> S, Bhattacharyya M. Epidemiology of severe sepsis in India. </w:t>
      </w:r>
      <w:proofErr w:type="spellStart"/>
      <w:r w:rsidRPr="00867C26">
        <w:rPr>
          <w:rFonts w:eastAsiaTheme="minorHAnsi"/>
        </w:rPr>
        <w:t>Crit</w:t>
      </w:r>
      <w:proofErr w:type="spellEnd"/>
      <w:r w:rsidRPr="00867C26">
        <w:rPr>
          <w:rFonts w:eastAsiaTheme="minorHAnsi"/>
        </w:rPr>
        <w:t xml:space="preserve"> Care. 2007;</w:t>
      </w:r>
      <w:proofErr w:type="gramStart"/>
      <w:r w:rsidRPr="00867C26">
        <w:rPr>
          <w:rFonts w:eastAsiaTheme="minorHAnsi"/>
        </w:rPr>
        <w:t>11</w:t>
      </w:r>
      <w:r w:rsidR="00867C26">
        <w:rPr>
          <w:rFonts w:eastAsiaTheme="minorHAnsi"/>
        </w:rPr>
        <w:t>[</w:t>
      </w:r>
      <w:proofErr w:type="gramEnd"/>
      <w:r w:rsidRPr="00867C26">
        <w:rPr>
          <w:rFonts w:eastAsiaTheme="minorHAnsi"/>
        </w:rPr>
        <w:t>Suppl2</w:t>
      </w:r>
      <w:r w:rsidR="00867C26">
        <w:rPr>
          <w:rFonts w:eastAsiaTheme="minorHAnsi"/>
        </w:rPr>
        <w:t>]</w:t>
      </w:r>
      <w:r w:rsidRPr="00867C26">
        <w:rPr>
          <w:rFonts w:eastAsiaTheme="minorHAnsi"/>
        </w:rPr>
        <w:t>:65.</w:t>
      </w:r>
    </w:p>
    <w:p w:rsidR="0058500C" w:rsidRPr="00867C26" w:rsidRDefault="0058500C" w:rsidP="00867C26">
      <w:pPr>
        <w:pStyle w:val="ListParagraph"/>
        <w:numPr>
          <w:ilvl w:val="0"/>
          <w:numId w:val="14"/>
        </w:numPr>
        <w:autoSpaceDE w:val="0"/>
        <w:autoSpaceDN w:val="0"/>
        <w:adjustRightInd w:val="0"/>
        <w:spacing w:line="360" w:lineRule="auto"/>
        <w:ind w:left="810" w:right="720"/>
        <w:jc w:val="both"/>
        <w:rPr>
          <w:rFonts w:eastAsiaTheme="minorHAnsi"/>
        </w:rPr>
      </w:pPr>
      <w:proofErr w:type="spellStart"/>
      <w:r w:rsidRPr="00867C26">
        <w:rPr>
          <w:rFonts w:eastAsiaTheme="minorHAnsi"/>
        </w:rPr>
        <w:t>BrunBuisson</w:t>
      </w:r>
      <w:proofErr w:type="spellEnd"/>
      <w:r w:rsidRPr="00867C26">
        <w:rPr>
          <w:rFonts w:eastAsiaTheme="minorHAnsi"/>
        </w:rPr>
        <w:t xml:space="preserve"> C, Doyon F, </w:t>
      </w:r>
      <w:proofErr w:type="spellStart"/>
      <w:r w:rsidRPr="00867C26">
        <w:rPr>
          <w:rFonts w:eastAsiaTheme="minorHAnsi"/>
        </w:rPr>
        <w:t>Carlet</w:t>
      </w:r>
      <w:proofErr w:type="spellEnd"/>
      <w:r w:rsidRPr="00867C26">
        <w:rPr>
          <w:rFonts w:eastAsiaTheme="minorHAnsi"/>
        </w:rPr>
        <w:t xml:space="preserve"> J, </w:t>
      </w:r>
      <w:proofErr w:type="spellStart"/>
      <w:r w:rsidRPr="00867C26">
        <w:rPr>
          <w:rFonts w:eastAsiaTheme="minorHAnsi"/>
        </w:rPr>
        <w:t>Dellamonica</w:t>
      </w:r>
      <w:proofErr w:type="spellEnd"/>
      <w:r w:rsidRPr="00867C26">
        <w:rPr>
          <w:rFonts w:eastAsiaTheme="minorHAnsi"/>
        </w:rPr>
        <w:t xml:space="preserve"> P, </w:t>
      </w:r>
      <w:proofErr w:type="spellStart"/>
      <w:r w:rsidRPr="00867C26">
        <w:rPr>
          <w:rFonts w:eastAsiaTheme="minorHAnsi"/>
        </w:rPr>
        <w:t>Gouin</w:t>
      </w:r>
      <w:proofErr w:type="spellEnd"/>
      <w:r w:rsidRPr="00867C26">
        <w:rPr>
          <w:rFonts w:eastAsiaTheme="minorHAnsi"/>
        </w:rPr>
        <w:t xml:space="preserve"> F, </w:t>
      </w:r>
      <w:proofErr w:type="spellStart"/>
      <w:r w:rsidRPr="00867C26">
        <w:rPr>
          <w:rFonts w:eastAsiaTheme="minorHAnsi"/>
        </w:rPr>
        <w:t>Lepoutre</w:t>
      </w:r>
      <w:proofErr w:type="spellEnd"/>
      <w:r w:rsidRPr="00867C26">
        <w:rPr>
          <w:rFonts w:eastAsiaTheme="minorHAnsi"/>
        </w:rPr>
        <w:t xml:space="preserve"> A, et al. Incidence, risk factors,and outcome of severe sepsis and septic shock in adults. A multicenter prospective study in intensive care units. French ICU Group for Severe Sepsis. JAMA. 1995;274:968–74.</w:t>
      </w:r>
    </w:p>
    <w:p w:rsidR="00867C26" w:rsidRPr="00867C26" w:rsidRDefault="00867C26" w:rsidP="00867C26">
      <w:pPr>
        <w:pStyle w:val="ListParagraph"/>
        <w:numPr>
          <w:ilvl w:val="0"/>
          <w:numId w:val="14"/>
        </w:numPr>
        <w:tabs>
          <w:tab w:val="left" w:pos="357"/>
        </w:tabs>
        <w:spacing w:line="360" w:lineRule="auto"/>
        <w:ind w:left="810" w:right="720"/>
        <w:jc w:val="both"/>
      </w:pPr>
      <w:proofErr w:type="spellStart"/>
      <w:r w:rsidRPr="00867C26">
        <w:t>Leibovici</w:t>
      </w:r>
      <w:proofErr w:type="spellEnd"/>
      <w:r w:rsidRPr="00867C26">
        <w:t xml:space="preserve"> L, </w:t>
      </w:r>
      <w:proofErr w:type="spellStart"/>
      <w:r w:rsidRPr="00867C26">
        <w:t>Shraga</w:t>
      </w:r>
      <w:proofErr w:type="spellEnd"/>
      <w:r w:rsidRPr="00867C26">
        <w:t xml:space="preserve"> I, </w:t>
      </w:r>
      <w:proofErr w:type="spellStart"/>
      <w:r w:rsidRPr="00867C26">
        <w:t>Drucker</w:t>
      </w:r>
      <w:proofErr w:type="spellEnd"/>
      <w:r w:rsidRPr="00867C26">
        <w:t xml:space="preserve"> M, </w:t>
      </w:r>
      <w:proofErr w:type="spellStart"/>
      <w:r w:rsidRPr="00867C26">
        <w:t>Konigsberger</w:t>
      </w:r>
      <w:proofErr w:type="spellEnd"/>
      <w:r w:rsidRPr="00867C26">
        <w:t xml:space="preserve"> H, </w:t>
      </w:r>
      <w:proofErr w:type="spellStart"/>
      <w:r w:rsidRPr="00867C26">
        <w:t>Samra</w:t>
      </w:r>
      <w:proofErr w:type="spellEnd"/>
      <w:r w:rsidRPr="00867C26">
        <w:t xml:space="preserve"> Z, </w:t>
      </w:r>
      <w:proofErr w:type="spellStart"/>
      <w:r w:rsidRPr="00867C26">
        <w:t>Pitlik</w:t>
      </w:r>
      <w:proofErr w:type="spellEnd"/>
      <w:r w:rsidRPr="00867C26">
        <w:t xml:space="preserve"> SD: The benefit of appropriate empirical antibiotic treatment in patients with bloodstream infection. </w:t>
      </w:r>
      <w:r w:rsidRPr="00867C26">
        <w:rPr>
          <w:i/>
        </w:rPr>
        <w:t xml:space="preserve">J InternMed </w:t>
      </w:r>
      <w:r w:rsidRPr="00867C26">
        <w:t>244: 379 –386, 1998</w:t>
      </w:r>
    </w:p>
    <w:p w:rsidR="00867C26" w:rsidRDefault="00867C26" w:rsidP="00867C26">
      <w:pPr>
        <w:pStyle w:val="ListParagraph"/>
        <w:numPr>
          <w:ilvl w:val="0"/>
          <w:numId w:val="14"/>
        </w:numPr>
        <w:tabs>
          <w:tab w:val="left" w:pos="357"/>
        </w:tabs>
        <w:spacing w:line="360" w:lineRule="auto"/>
        <w:ind w:left="810" w:right="720"/>
        <w:jc w:val="both"/>
      </w:pPr>
      <w:r w:rsidRPr="00867C26">
        <w:t xml:space="preserve">Ibrahim EH, Sherman G, Ward S, Fraser VJ, </w:t>
      </w:r>
      <w:proofErr w:type="spellStart"/>
      <w:r w:rsidRPr="00867C26">
        <w:t>Kollef</w:t>
      </w:r>
      <w:proofErr w:type="spellEnd"/>
      <w:r w:rsidRPr="00867C26">
        <w:t xml:space="preserve"> MH: The influence of inadequate antimicrobial treatment of bloodstream infections on patient outcomes in the ICU setting. </w:t>
      </w:r>
      <w:r w:rsidRPr="00867C26">
        <w:rPr>
          <w:i/>
        </w:rPr>
        <w:t>Chest</w:t>
      </w:r>
      <w:r w:rsidRPr="00867C26">
        <w:t xml:space="preserve"> 118: 146 –155, 2000</w:t>
      </w:r>
    </w:p>
    <w:p w:rsidR="00350F1E" w:rsidRPr="00FD542D" w:rsidRDefault="00BC5323" w:rsidP="00FD542D">
      <w:pPr>
        <w:numPr>
          <w:ilvl w:val="0"/>
          <w:numId w:val="14"/>
        </w:numPr>
        <w:tabs>
          <w:tab w:val="left" w:pos="360"/>
        </w:tabs>
        <w:spacing w:line="360" w:lineRule="auto"/>
        <w:ind w:left="720" w:righ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Annane</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Aegerter</w:t>
      </w:r>
      <w:proofErr w:type="spellEnd"/>
      <w:r>
        <w:rPr>
          <w:rFonts w:ascii="Times New Roman" w:eastAsia="Times New Roman" w:hAnsi="Times New Roman" w:cs="Times New Roman"/>
          <w:sz w:val="24"/>
          <w:szCs w:val="24"/>
        </w:rPr>
        <w:t xml:space="preserve"> P, </w:t>
      </w:r>
      <w:proofErr w:type="spellStart"/>
      <w:proofErr w:type="gramStart"/>
      <w:r>
        <w:rPr>
          <w:rFonts w:ascii="Times New Roman" w:eastAsia="Times New Roman" w:hAnsi="Times New Roman" w:cs="Times New Roman"/>
          <w:sz w:val="24"/>
          <w:szCs w:val="24"/>
        </w:rPr>
        <w:t>Jars</w:t>
      </w:r>
      <w:r w:rsidR="00350F1E" w:rsidRPr="00FD542D">
        <w:rPr>
          <w:rFonts w:ascii="Times New Roman" w:eastAsia="Times New Roman" w:hAnsi="Times New Roman" w:cs="Times New Roman"/>
          <w:sz w:val="24"/>
          <w:szCs w:val="24"/>
        </w:rPr>
        <w:t>Guincestre</w:t>
      </w:r>
      <w:proofErr w:type="spellEnd"/>
      <w:proofErr w:type="gramEnd"/>
      <w:r w:rsidR="00350F1E" w:rsidRPr="00FD542D">
        <w:rPr>
          <w:rFonts w:ascii="Times New Roman" w:eastAsia="Times New Roman" w:hAnsi="Times New Roman" w:cs="Times New Roman"/>
          <w:sz w:val="24"/>
          <w:szCs w:val="24"/>
        </w:rPr>
        <w:t xml:space="preserve"> MC, </w:t>
      </w:r>
      <w:proofErr w:type="spellStart"/>
      <w:r w:rsidR="00350F1E" w:rsidRPr="00FD542D">
        <w:rPr>
          <w:rFonts w:ascii="Times New Roman" w:eastAsia="Times New Roman" w:hAnsi="Times New Roman" w:cs="Times New Roman"/>
          <w:sz w:val="24"/>
          <w:szCs w:val="24"/>
        </w:rPr>
        <w:t>Guidet</w:t>
      </w:r>
      <w:proofErr w:type="spellEnd"/>
      <w:r w:rsidR="00350F1E" w:rsidRPr="00FD542D">
        <w:rPr>
          <w:rFonts w:ascii="Times New Roman" w:eastAsia="Times New Roman" w:hAnsi="Times New Roman" w:cs="Times New Roman"/>
          <w:sz w:val="24"/>
          <w:szCs w:val="24"/>
        </w:rPr>
        <w:t xml:space="preserve"> B: Cur-rent epidemiology in septic shock: The CUB-REA Net-work. </w:t>
      </w:r>
      <w:r w:rsidR="00350F1E" w:rsidRPr="00FD542D">
        <w:rPr>
          <w:rFonts w:ascii="Times New Roman" w:eastAsia="Times New Roman" w:hAnsi="Times New Roman" w:cs="Times New Roman"/>
          <w:i/>
          <w:sz w:val="24"/>
          <w:szCs w:val="24"/>
        </w:rPr>
        <w:t xml:space="preserve">Am J </w:t>
      </w:r>
      <w:proofErr w:type="spellStart"/>
      <w:r w:rsidR="00350F1E" w:rsidRPr="00FD542D">
        <w:rPr>
          <w:rFonts w:ascii="Times New Roman" w:eastAsia="Times New Roman" w:hAnsi="Times New Roman" w:cs="Times New Roman"/>
          <w:i/>
          <w:sz w:val="24"/>
          <w:szCs w:val="24"/>
        </w:rPr>
        <w:t>RespirCrit</w:t>
      </w:r>
      <w:proofErr w:type="spellEnd"/>
      <w:r w:rsidR="00350F1E" w:rsidRPr="00FD542D">
        <w:rPr>
          <w:rFonts w:ascii="Times New Roman" w:eastAsia="Times New Roman" w:hAnsi="Times New Roman" w:cs="Times New Roman"/>
          <w:i/>
          <w:sz w:val="24"/>
          <w:szCs w:val="24"/>
        </w:rPr>
        <w:t xml:space="preserve"> Care Med</w:t>
      </w:r>
      <w:r w:rsidR="00350F1E" w:rsidRPr="00FD542D">
        <w:rPr>
          <w:rFonts w:ascii="Times New Roman" w:eastAsia="Times New Roman" w:hAnsi="Times New Roman" w:cs="Times New Roman"/>
          <w:sz w:val="24"/>
          <w:szCs w:val="24"/>
        </w:rPr>
        <w:t xml:space="preserve"> 168: 165–172, 2003</w:t>
      </w:r>
    </w:p>
    <w:p w:rsidR="00350F1E" w:rsidRPr="00FD542D" w:rsidRDefault="00350F1E" w:rsidP="00FD542D">
      <w:pPr>
        <w:numPr>
          <w:ilvl w:val="0"/>
          <w:numId w:val="14"/>
        </w:numPr>
        <w:tabs>
          <w:tab w:val="left" w:pos="360"/>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Martin GS, </w:t>
      </w:r>
      <w:proofErr w:type="spellStart"/>
      <w:r w:rsidRPr="00FD542D">
        <w:rPr>
          <w:rFonts w:ascii="Times New Roman" w:eastAsia="Times New Roman" w:hAnsi="Times New Roman" w:cs="Times New Roman"/>
          <w:sz w:val="24"/>
          <w:szCs w:val="24"/>
        </w:rPr>
        <w:t>Mannino</w:t>
      </w:r>
      <w:proofErr w:type="spellEnd"/>
      <w:r w:rsidRPr="00FD542D">
        <w:rPr>
          <w:rFonts w:ascii="Times New Roman" w:eastAsia="Times New Roman" w:hAnsi="Times New Roman" w:cs="Times New Roman"/>
          <w:sz w:val="24"/>
          <w:szCs w:val="24"/>
        </w:rPr>
        <w:t xml:space="preserve"> D</w:t>
      </w:r>
      <w:r w:rsidR="00BC5323">
        <w:rPr>
          <w:rFonts w:ascii="Times New Roman" w:eastAsia="Times New Roman" w:hAnsi="Times New Roman" w:cs="Times New Roman"/>
          <w:sz w:val="24"/>
          <w:szCs w:val="24"/>
        </w:rPr>
        <w:t>M, Eaton S, Moss M: The epidemi</w:t>
      </w:r>
      <w:r w:rsidRPr="00FD542D">
        <w:rPr>
          <w:rFonts w:ascii="Times New Roman" w:eastAsia="Times New Roman" w:hAnsi="Times New Roman" w:cs="Times New Roman"/>
          <w:sz w:val="24"/>
          <w:szCs w:val="24"/>
        </w:rPr>
        <w:t xml:space="preserve">ology of sepsis in the United States from 1979 –2000. </w:t>
      </w:r>
      <w:r w:rsidRPr="00FD542D">
        <w:rPr>
          <w:rFonts w:ascii="Times New Roman" w:eastAsia="Times New Roman" w:hAnsi="Times New Roman" w:cs="Times New Roman"/>
          <w:i/>
          <w:sz w:val="24"/>
          <w:szCs w:val="24"/>
        </w:rPr>
        <w:t xml:space="preserve">N </w:t>
      </w:r>
      <w:proofErr w:type="spellStart"/>
      <w:r w:rsidRPr="00FD542D">
        <w:rPr>
          <w:rFonts w:ascii="Times New Roman" w:eastAsia="Times New Roman" w:hAnsi="Times New Roman" w:cs="Times New Roman"/>
          <w:i/>
          <w:sz w:val="24"/>
          <w:szCs w:val="24"/>
        </w:rPr>
        <w:t>EnglJ</w:t>
      </w:r>
      <w:proofErr w:type="spellEnd"/>
      <w:r w:rsidRPr="00FD542D">
        <w:rPr>
          <w:rFonts w:ascii="Times New Roman" w:eastAsia="Times New Roman" w:hAnsi="Times New Roman" w:cs="Times New Roman"/>
          <w:i/>
          <w:sz w:val="24"/>
          <w:szCs w:val="24"/>
        </w:rPr>
        <w:t xml:space="preserve"> Med </w:t>
      </w:r>
      <w:r w:rsidRPr="00FD542D">
        <w:rPr>
          <w:rFonts w:ascii="Times New Roman" w:eastAsia="Times New Roman" w:hAnsi="Times New Roman" w:cs="Times New Roman"/>
          <w:sz w:val="24"/>
          <w:szCs w:val="24"/>
        </w:rPr>
        <w:t>348: 1546 –1554, 2003</w:t>
      </w:r>
    </w:p>
    <w:p w:rsidR="00350F1E" w:rsidRPr="00FD542D" w:rsidRDefault="00350F1E"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proofErr w:type="spellStart"/>
      <w:r w:rsidRPr="00FD542D">
        <w:rPr>
          <w:rFonts w:ascii="Times New Roman" w:eastAsia="Times New Roman" w:hAnsi="Times New Roman" w:cs="Times New Roman"/>
          <w:sz w:val="24"/>
          <w:szCs w:val="24"/>
        </w:rPr>
        <w:t>Sharshar</w:t>
      </w:r>
      <w:proofErr w:type="spellEnd"/>
      <w:r w:rsidRPr="00FD542D">
        <w:rPr>
          <w:rFonts w:ascii="Times New Roman" w:eastAsia="Times New Roman" w:hAnsi="Times New Roman" w:cs="Times New Roman"/>
          <w:sz w:val="24"/>
          <w:szCs w:val="24"/>
        </w:rPr>
        <w:t xml:space="preserve"> T, Blanchard A, </w:t>
      </w:r>
      <w:proofErr w:type="spellStart"/>
      <w:r w:rsidRPr="00FD542D">
        <w:rPr>
          <w:rFonts w:ascii="Times New Roman" w:eastAsia="Times New Roman" w:hAnsi="Times New Roman" w:cs="Times New Roman"/>
          <w:sz w:val="24"/>
          <w:szCs w:val="24"/>
        </w:rPr>
        <w:t>Paillard</w:t>
      </w:r>
      <w:proofErr w:type="spellEnd"/>
      <w:r w:rsidRPr="00FD542D">
        <w:rPr>
          <w:rFonts w:ascii="Times New Roman" w:eastAsia="Times New Roman" w:hAnsi="Times New Roman" w:cs="Times New Roman"/>
          <w:sz w:val="24"/>
          <w:szCs w:val="24"/>
        </w:rPr>
        <w:t xml:space="preserve"> M, Raphael JC, </w:t>
      </w:r>
      <w:proofErr w:type="spellStart"/>
      <w:proofErr w:type="gramStart"/>
      <w:r w:rsidRPr="00FD542D">
        <w:rPr>
          <w:rFonts w:ascii="Times New Roman" w:eastAsia="Times New Roman" w:hAnsi="Times New Roman" w:cs="Times New Roman"/>
          <w:sz w:val="24"/>
          <w:szCs w:val="24"/>
        </w:rPr>
        <w:t>Gajdos</w:t>
      </w:r>
      <w:proofErr w:type="spellEnd"/>
      <w:proofErr w:type="gramEnd"/>
      <w:r w:rsidRPr="00FD542D">
        <w:rPr>
          <w:rFonts w:ascii="Times New Roman" w:eastAsia="Times New Roman" w:hAnsi="Times New Roman" w:cs="Times New Roman"/>
          <w:sz w:val="24"/>
          <w:szCs w:val="24"/>
        </w:rPr>
        <w:t xml:space="preserve"> P, </w:t>
      </w:r>
      <w:proofErr w:type="spellStart"/>
      <w:r w:rsidRPr="00FD542D">
        <w:rPr>
          <w:rFonts w:ascii="Times New Roman" w:eastAsia="Times New Roman" w:hAnsi="Times New Roman" w:cs="Times New Roman"/>
          <w:sz w:val="24"/>
          <w:szCs w:val="24"/>
        </w:rPr>
        <w:t>Annane</w:t>
      </w:r>
      <w:proofErr w:type="spellEnd"/>
      <w:r w:rsidRPr="00FD542D">
        <w:rPr>
          <w:rFonts w:ascii="Times New Roman" w:eastAsia="Times New Roman" w:hAnsi="Times New Roman" w:cs="Times New Roman"/>
          <w:sz w:val="24"/>
          <w:szCs w:val="24"/>
        </w:rPr>
        <w:t xml:space="preserve"> D: Circulating vasopressin levels in septic shock. </w:t>
      </w:r>
      <w:proofErr w:type="spellStart"/>
      <w:r w:rsidRPr="00FD542D">
        <w:rPr>
          <w:rFonts w:ascii="Times New Roman" w:eastAsia="Times New Roman" w:hAnsi="Times New Roman" w:cs="Times New Roman"/>
          <w:i/>
          <w:sz w:val="24"/>
          <w:szCs w:val="24"/>
        </w:rPr>
        <w:t>Crit</w:t>
      </w:r>
      <w:proofErr w:type="spellEnd"/>
      <w:r w:rsidRPr="00FD542D">
        <w:rPr>
          <w:rFonts w:ascii="Times New Roman" w:eastAsia="Times New Roman" w:hAnsi="Times New Roman" w:cs="Times New Roman"/>
          <w:i/>
          <w:sz w:val="24"/>
          <w:szCs w:val="24"/>
        </w:rPr>
        <w:t xml:space="preserve"> Care Med </w:t>
      </w:r>
      <w:r w:rsidRPr="00FD542D">
        <w:rPr>
          <w:rFonts w:ascii="Times New Roman" w:eastAsia="Times New Roman" w:hAnsi="Times New Roman" w:cs="Times New Roman"/>
          <w:sz w:val="24"/>
          <w:szCs w:val="24"/>
        </w:rPr>
        <w:t>31: 1752–1758, 2003</w:t>
      </w:r>
    </w:p>
    <w:p w:rsidR="00350F1E" w:rsidRPr="00FD542D" w:rsidRDefault="00350F1E"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Patel BM, </w:t>
      </w:r>
      <w:proofErr w:type="spellStart"/>
      <w:r w:rsidRPr="00FD542D">
        <w:rPr>
          <w:rFonts w:ascii="Times New Roman" w:eastAsia="Times New Roman" w:hAnsi="Times New Roman" w:cs="Times New Roman"/>
          <w:sz w:val="24"/>
          <w:szCs w:val="24"/>
        </w:rPr>
        <w:t>Chittock</w:t>
      </w:r>
      <w:proofErr w:type="spellEnd"/>
      <w:r w:rsidRPr="00FD542D">
        <w:rPr>
          <w:rFonts w:ascii="Times New Roman" w:eastAsia="Times New Roman" w:hAnsi="Times New Roman" w:cs="Times New Roman"/>
          <w:sz w:val="24"/>
          <w:szCs w:val="24"/>
        </w:rPr>
        <w:t xml:space="preserve"> DR, Russell JA, </w:t>
      </w:r>
      <w:proofErr w:type="spellStart"/>
      <w:r w:rsidRPr="00FD542D">
        <w:rPr>
          <w:rFonts w:ascii="Times New Roman" w:eastAsia="Times New Roman" w:hAnsi="Times New Roman" w:cs="Times New Roman"/>
          <w:sz w:val="24"/>
          <w:szCs w:val="24"/>
        </w:rPr>
        <w:t>Walley</w:t>
      </w:r>
      <w:proofErr w:type="spellEnd"/>
      <w:r w:rsidRPr="00FD542D">
        <w:rPr>
          <w:rFonts w:ascii="Times New Roman" w:eastAsia="Times New Roman" w:hAnsi="Times New Roman" w:cs="Times New Roman"/>
          <w:sz w:val="24"/>
          <w:szCs w:val="24"/>
        </w:rPr>
        <w:t xml:space="preserve"> KR: Beneficial effects of short-term vasopressin infusion during severe septic shock. </w:t>
      </w:r>
      <w:r w:rsidRPr="00FD542D">
        <w:rPr>
          <w:rFonts w:ascii="Times New Roman" w:eastAsia="Times New Roman" w:hAnsi="Times New Roman" w:cs="Times New Roman"/>
          <w:i/>
          <w:sz w:val="24"/>
          <w:szCs w:val="24"/>
        </w:rPr>
        <w:t>Anesthesiology</w:t>
      </w:r>
      <w:r w:rsidRPr="00FD542D">
        <w:rPr>
          <w:rFonts w:ascii="Times New Roman" w:eastAsia="Times New Roman" w:hAnsi="Times New Roman" w:cs="Times New Roman"/>
          <w:sz w:val="24"/>
          <w:szCs w:val="24"/>
        </w:rPr>
        <w:t xml:space="preserve"> 96: 576 –582, 2002</w:t>
      </w:r>
    </w:p>
    <w:p w:rsidR="00350F1E" w:rsidRPr="00FD542D" w:rsidRDefault="00350F1E"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lastRenderedPageBreak/>
        <w:t xml:space="preserve">Bone RC, Fisher CJ, </w:t>
      </w:r>
      <w:proofErr w:type="spellStart"/>
      <w:r w:rsidRPr="00FD542D">
        <w:rPr>
          <w:rFonts w:ascii="Times New Roman" w:eastAsia="Times New Roman" w:hAnsi="Times New Roman" w:cs="Times New Roman"/>
          <w:sz w:val="24"/>
          <w:szCs w:val="24"/>
        </w:rPr>
        <w:t>Clemmer</w:t>
      </w:r>
      <w:proofErr w:type="spellEnd"/>
      <w:r w:rsidRPr="00FD542D">
        <w:rPr>
          <w:rFonts w:ascii="Times New Roman" w:eastAsia="Times New Roman" w:hAnsi="Times New Roman" w:cs="Times New Roman"/>
          <w:sz w:val="24"/>
          <w:szCs w:val="24"/>
        </w:rPr>
        <w:t xml:space="preserve"> TP, </w:t>
      </w:r>
      <w:proofErr w:type="spellStart"/>
      <w:r w:rsidRPr="00FD542D">
        <w:rPr>
          <w:rFonts w:ascii="Times New Roman" w:eastAsia="Times New Roman" w:hAnsi="Times New Roman" w:cs="Times New Roman"/>
          <w:sz w:val="24"/>
          <w:szCs w:val="24"/>
        </w:rPr>
        <w:t>Slotman</w:t>
      </w:r>
      <w:proofErr w:type="spellEnd"/>
      <w:r w:rsidRPr="00FD542D">
        <w:rPr>
          <w:rFonts w:ascii="Times New Roman" w:eastAsia="Times New Roman" w:hAnsi="Times New Roman" w:cs="Times New Roman"/>
          <w:sz w:val="24"/>
          <w:szCs w:val="24"/>
        </w:rPr>
        <w:t xml:space="preserve"> GL, </w:t>
      </w:r>
      <w:proofErr w:type="gramStart"/>
      <w:r w:rsidRPr="00FD542D">
        <w:rPr>
          <w:rFonts w:ascii="Times New Roman" w:eastAsia="Times New Roman" w:hAnsi="Times New Roman" w:cs="Times New Roman"/>
          <w:sz w:val="24"/>
          <w:szCs w:val="24"/>
        </w:rPr>
        <w:t>Metz</w:t>
      </w:r>
      <w:proofErr w:type="gramEnd"/>
      <w:r w:rsidRPr="00FD542D">
        <w:rPr>
          <w:rFonts w:ascii="Times New Roman" w:eastAsia="Times New Roman" w:hAnsi="Times New Roman" w:cs="Times New Roman"/>
          <w:sz w:val="24"/>
          <w:szCs w:val="24"/>
        </w:rPr>
        <w:t xml:space="preserve"> CA: A controlled trial of high-dose methylprednisolone in the treatment of severe sepsis and septic shock. </w:t>
      </w:r>
      <w:r w:rsidRPr="00FD542D">
        <w:rPr>
          <w:rFonts w:ascii="Times New Roman" w:eastAsia="Times New Roman" w:hAnsi="Times New Roman" w:cs="Times New Roman"/>
          <w:i/>
          <w:sz w:val="24"/>
          <w:szCs w:val="24"/>
        </w:rPr>
        <w:t xml:space="preserve">N </w:t>
      </w:r>
      <w:proofErr w:type="spellStart"/>
      <w:r w:rsidRPr="00FD542D">
        <w:rPr>
          <w:rFonts w:ascii="Times New Roman" w:eastAsia="Times New Roman" w:hAnsi="Times New Roman" w:cs="Times New Roman"/>
          <w:i/>
          <w:sz w:val="24"/>
          <w:szCs w:val="24"/>
        </w:rPr>
        <w:t>Engl</w:t>
      </w:r>
      <w:proofErr w:type="spellEnd"/>
      <w:r w:rsidRPr="00FD542D">
        <w:rPr>
          <w:rFonts w:ascii="Times New Roman" w:eastAsia="Times New Roman" w:hAnsi="Times New Roman" w:cs="Times New Roman"/>
          <w:i/>
          <w:sz w:val="24"/>
          <w:szCs w:val="24"/>
        </w:rPr>
        <w:t xml:space="preserve"> J Med</w:t>
      </w:r>
      <w:r w:rsidR="00FD542D">
        <w:rPr>
          <w:rFonts w:ascii="Times New Roman" w:eastAsia="Times New Roman" w:hAnsi="Times New Roman" w:cs="Times New Roman"/>
          <w:sz w:val="24"/>
          <w:szCs w:val="24"/>
        </w:rPr>
        <w:t>.</w:t>
      </w:r>
      <w:r w:rsidRPr="00FD542D">
        <w:rPr>
          <w:rFonts w:ascii="Times New Roman" w:eastAsia="Times New Roman" w:hAnsi="Times New Roman" w:cs="Times New Roman"/>
          <w:sz w:val="24"/>
          <w:szCs w:val="24"/>
        </w:rPr>
        <w:t>653– 658, 1987</w:t>
      </w:r>
    </w:p>
    <w:p w:rsidR="00350F1E" w:rsidRPr="00FD542D" w:rsidRDefault="00350F1E"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proofErr w:type="spellStart"/>
      <w:r w:rsidRPr="00FD542D">
        <w:rPr>
          <w:rFonts w:ascii="Times New Roman" w:eastAsia="Times New Roman" w:hAnsi="Times New Roman" w:cs="Times New Roman"/>
          <w:sz w:val="24"/>
          <w:szCs w:val="24"/>
        </w:rPr>
        <w:t>Marik</w:t>
      </w:r>
      <w:proofErr w:type="spellEnd"/>
      <w:r w:rsidRPr="00FD542D">
        <w:rPr>
          <w:rFonts w:ascii="Times New Roman" w:eastAsia="Times New Roman" w:hAnsi="Times New Roman" w:cs="Times New Roman"/>
          <w:sz w:val="24"/>
          <w:szCs w:val="24"/>
        </w:rPr>
        <w:t xml:space="preserve"> PE, </w:t>
      </w:r>
      <w:proofErr w:type="spellStart"/>
      <w:r w:rsidRPr="00FD542D">
        <w:rPr>
          <w:rFonts w:ascii="Times New Roman" w:eastAsia="Times New Roman" w:hAnsi="Times New Roman" w:cs="Times New Roman"/>
          <w:sz w:val="24"/>
          <w:szCs w:val="24"/>
        </w:rPr>
        <w:t>Zaloga</w:t>
      </w:r>
      <w:proofErr w:type="spellEnd"/>
      <w:r w:rsidRPr="00FD542D">
        <w:rPr>
          <w:rFonts w:ascii="Times New Roman" w:eastAsia="Times New Roman" w:hAnsi="Times New Roman" w:cs="Times New Roman"/>
          <w:sz w:val="24"/>
          <w:szCs w:val="24"/>
        </w:rPr>
        <w:t xml:space="preserve"> GP: Adrenal insufficiency during septic shock. </w:t>
      </w:r>
      <w:proofErr w:type="spellStart"/>
      <w:r w:rsidRPr="00FD542D">
        <w:rPr>
          <w:rFonts w:ascii="Times New Roman" w:eastAsia="Times New Roman" w:hAnsi="Times New Roman" w:cs="Times New Roman"/>
          <w:i/>
          <w:sz w:val="24"/>
          <w:szCs w:val="24"/>
        </w:rPr>
        <w:t>Crit</w:t>
      </w:r>
      <w:proofErr w:type="spellEnd"/>
      <w:r w:rsidRPr="00FD542D">
        <w:rPr>
          <w:rFonts w:ascii="Times New Roman" w:eastAsia="Times New Roman" w:hAnsi="Times New Roman" w:cs="Times New Roman"/>
          <w:i/>
          <w:sz w:val="24"/>
          <w:szCs w:val="24"/>
        </w:rPr>
        <w:t xml:space="preserve"> Care Med</w:t>
      </w:r>
      <w:r w:rsidRPr="00FD542D">
        <w:rPr>
          <w:rFonts w:ascii="Times New Roman" w:eastAsia="Times New Roman" w:hAnsi="Times New Roman" w:cs="Times New Roman"/>
          <w:sz w:val="24"/>
          <w:szCs w:val="24"/>
        </w:rPr>
        <w:t xml:space="preserve"> 31: 141–145, 2003</w:t>
      </w:r>
    </w:p>
    <w:p w:rsidR="00350F1E" w:rsidRPr="00FD542D" w:rsidRDefault="00350F1E"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Warren BL, </w:t>
      </w:r>
      <w:proofErr w:type="spellStart"/>
      <w:r w:rsidRPr="00FD542D">
        <w:rPr>
          <w:rFonts w:ascii="Times New Roman" w:eastAsia="Times New Roman" w:hAnsi="Times New Roman" w:cs="Times New Roman"/>
          <w:sz w:val="24"/>
          <w:szCs w:val="24"/>
        </w:rPr>
        <w:t>Eid</w:t>
      </w:r>
      <w:proofErr w:type="spellEnd"/>
      <w:r w:rsidRPr="00FD542D">
        <w:rPr>
          <w:rFonts w:ascii="Times New Roman" w:eastAsia="Times New Roman" w:hAnsi="Times New Roman" w:cs="Times New Roman"/>
          <w:sz w:val="24"/>
          <w:szCs w:val="24"/>
        </w:rPr>
        <w:t xml:space="preserve"> A, Singer P, </w:t>
      </w:r>
      <w:proofErr w:type="spellStart"/>
      <w:r w:rsidRPr="00FD542D">
        <w:rPr>
          <w:rFonts w:ascii="Times New Roman" w:eastAsia="Times New Roman" w:hAnsi="Times New Roman" w:cs="Times New Roman"/>
          <w:sz w:val="24"/>
          <w:szCs w:val="24"/>
        </w:rPr>
        <w:t>Pillay</w:t>
      </w:r>
      <w:proofErr w:type="spellEnd"/>
      <w:r w:rsidRPr="00FD542D">
        <w:rPr>
          <w:rFonts w:ascii="Times New Roman" w:eastAsia="Times New Roman" w:hAnsi="Times New Roman" w:cs="Times New Roman"/>
          <w:sz w:val="24"/>
          <w:szCs w:val="24"/>
        </w:rPr>
        <w:t xml:space="preserve"> SS, Carl P, Novak I, </w:t>
      </w:r>
      <w:proofErr w:type="spellStart"/>
      <w:r w:rsidRPr="00FD542D">
        <w:rPr>
          <w:rFonts w:ascii="Times New Roman" w:eastAsia="Times New Roman" w:hAnsi="Times New Roman" w:cs="Times New Roman"/>
          <w:sz w:val="24"/>
          <w:szCs w:val="24"/>
        </w:rPr>
        <w:t>Chalupa</w:t>
      </w:r>
      <w:proofErr w:type="spellEnd"/>
      <w:r w:rsidRPr="00FD542D">
        <w:rPr>
          <w:rFonts w:ascii="Times New Roman" w:eastAsia="Times New Roman" w:hAnsi="Times New Roman" w:cs="Times New Roman"/>
          <w:sz w:val="24"/>
          <w:szCs w:val="24"/>
        </w:rPr>
        <w:t xml:space="preserve"> P, </w:t>
      </w:r>
      <w:proofErr w:type="spellStart"/>
      <w:r w:rsidRPr="00FD542D">
        <w:rPr>
          <w:rFonts w:ascii="Times New Roman" w:eastAsia="Times New Roman" w:hAnsi="Times New Roman" w:cs="Times New Roman"/>
          <w:sz w:val="24"/>
          <w:szCs w:val="24"/>
        </w:rPr>
        <w:t>Atherstone</w:t>
      </w:r>
      <w:proofErr w:type="spellEnd"/>
      <w:r w:rsidRPr="00FD542D">
        <w:rPr>
          <w:rFonts w:ascii="Times New Roman" w:eastAsia="Times New Roman" w:hAnsi="Times New Roman" w:cs="Times New Roman"/>
          <w:sz w:val="24"/>
          <w:szCs w:val="24"/>
        </w:rPr>
        <w:t xml:space="preserve"> A, </w:t>
      </w:r>
      <w:proofErr w:type="spellStart"/>
      <w:r w:rsidRPr="00FD542D">
        <w:rPr>
          <w:rFonts w:ascii="Times New Roman" w:eastAsia="Times New Roman" w:hAnsi="Times New Roman" w:cs="Times New Roman"/>
          <w:sz w:val="24"/>
          <w:szCs w:val="24"/>
        </w:rPr>
        <w:t>Pe´nzes</w:t>
      </w:r>
      <w:proofErr w:type="spellEnd"/>
      <w:r w:rsidRPr="00FD542D">
        <w:rPr>
          <w:rFonts w:ascii="Times New Roman" w:eastAsia="Times New Roman" w:hAnsi="Times New Roman" w:cs="Times New Roman"/>
          <w:sz w:val="24"/>
          <w:szCs w:val="24"/>
        </w:rPr>
        <w:t xml:space="preserve"> I, Ku¨ </w:t>
      </w:r>
      <w:proofErr w:type="spellStart"/>
      <w:r w:rsidRPr="00FD542D">
        <w:rPr>
          <w:rFonts w:ascii="Times New Roman" w:eastAsia="Times New Roman" w:hAnsi="Times New Roman" w:cs="Times New Roman"/>
          <w:sz w:val="24"/>
          <w:szCs w:val="24"/>
        </w:rPr>
        <w:t>bler</w:t>
      </w:r>
      <w:proofErr w:type="spellEnd"/>
      <w:r w:rsidRPr="00FD542D">
        <w:rPr>
          <w:rFonts w:ascii="Times New Roman" w:eastAsia="Times New Roman" w:hAnsi="Times New Roman" w:cs="Times New Roman"/>
          <w:sz w:val="24"/>
          <w:szCs w:val="24"/>
        </w:rPr>
        <w:t xml:space="preserve"> A, </w:t>
      </w:r>
      <w:proofErr w:type="spellStart"/>
      <w:r w:rsidRPr="00FD542D">
        <w:rPr>
          <w:rFonts w:ascii="Times New Roman" w:eastAsia="Times New Roman" w:hAnsi="Times New Roman" w:cs="Times New Roman"/>
          <w:sz w:val="24"/>
          <w:szCs w:val="24"/>
        </w:rPr>
        <w:t>Knaub</w:t>
      </w:r>
      <w:proofErr w:type="spellEnd"/>
      <w:r w:rsidRPr="00FD542D">
        <w:rPr>
          <w:rFonts w:ascii="Times New Roman" w:eastAsia="Times New Roman" w:hAnsi="Times New Roman" w:cs="Times New Roman"/>
          <w:sz w:val="24"/>
          <w:szCs w:val="24"/>
        </w:rPr>
        <w:t xml:space="preserve"> S, </w:t>
      </w:r>
      <w:proofErr w:type="spellStart"/>
      <w:r w:rsidRPr="00FD542D">
        <w:rPr>
          <w:rFonts w:ascii="Times New Roman" w:eastAsia="Times New Roman" w:hAnsi="Times New Roman" w:cs="Times New Roman"/>
          <w:sz w:val="24"/>
          <w:szCs w:val="24"/>
        </w:rPr>
        <w:t>Keinecke</w:t>
      </w:r>
      <w:proofErr w:type="spellEnd"/>
      <w:r w:rsidRPr="00FD542D">
        <w:rPr>
          <w:rFonts w:ascii="Times New Roman" w:eastAsia="Times New Roman" w:hAnsi="Times New Roman" w:cs="Times New Roman"/>
          <w:sz w:val="24"/>
          <w:szCs w:val="24"/>
        </w:rPr>
        <w:t xml:space="preserve"> HO, </w:t>
      </w:r>
      <w:proofErr w:type="spellStart"/>
      <w:r w:rsidRPr="00FD542D">
        <w:rPr>
          <w:rFonts w:ascii="Times New Roman" w:eastAsia="Times New Roman" w:hAnsi="Times New Roman" w:cs="Times New Roman"/>
          <w:sz w:val="24"/>
          <w:szCs w:val="24"/>
        </w:rPr>
        <w:t>Heinrichs</w:t>
      </w:r>
      <w:proofErr w:type="spellEnd"/>
      <w:r w:rsidRPr="00FD542D">
        <w:rPr>
          <w:rFonts w:ascii="Times New Roman" w:eastAsia="Times New Roman" w:hAnsi="Times New Roman" w:cs="Times New Roman"/>
          <w:sz w:val="24"/>
          <w:szCs w:val="24"/>
        </w:rPr>
        <w:t xml:space="preserve"> H, </w:t>
      </w:r>
      <w:proofErr w:type="spellStart"/>
      <w:r w:rsidRPr="00FD542D">
        <w:rPr>
          <w:rFonts w:ascii="Times New Roman" w:eastAsia="Times New Roman" w:hAnsi="Times New Roman" w:cs="Times New Roman"/>
          <w:sz w:val="24"/>
          <w:szCs w:val="24"/>
        </w:rPr>
        <w:t>Schindel</w:t>
      </w:r>
      <w:proofErr w:type="spellEnd"/>
      <w:r w:rsidRPr="00FD542D">
        <w:rPr>
          <w:rFonts w:ascii="Times New Roman" w:eastAsia="Times New Roman" w:hAnsi="Times New Roman" w:cs="Times New Roman"/>
          <w:sz w:val="24"/>
          <w:szCs w:val="24"/>
        </w:rPr>
        <w:t xml:space="preserve"> F, </w:t>
      </w:r>
      <w:proofErr w:type="spellStart"/>
      <w:r w:rsidR="00BC5323">
        <w:rPr>
          <w:rFonts w:ascii="Times New Roman" w:eastAsia="Times New Roman" w:hAnsi="Times New Roman" w:cs="Times New Roman"/>
          <w:sz w:val="24"/>
          <w:szCs w:val="24"/>
        </w:rPr>
        <w:t>Juers</w:t>
      </w:r>
      <w:proofErr w:type="spellEnd"/>
      <w:r w:rsidR="00BC5323">
        <w:rPr>
          <w:rFonts w:ascii="Times New Roman" w:eastAsia="Times New Roman" w:hAnsi="Times New Roman" w:cs="Times New Roman"/>
          <w:sz w:val="24"/>
          <w:szCs w:val="24"/>
        </w:rPr>
        <w:t xml:space="preserve"> M, Bone RC, Opal SM: High </w:t>
      </w:r>
      <w:r w:rsidRPr="00FD542D">
        <w:rPr>
          <w:rFonts w:ascii="Times New Roman" w:eastAsia="Times New Roman" w:hAnsi="Times New Roman" w:cs="Times New Roman"/>
          <w:sz w:val="24"/>
          <w:szCs w:val="24"/>
        </w:rPr>
        <w:t xml:space="preserve">dose </w:t>
      </w:r>
      <w:proofErr w:type="spellStart"/>
      <w:r w:rsidRPr="00FD542D">
        <w:rPr>
          <w:rFonts w:ascii="Times New Roman" w:eastAsia="Times New Roman" w:hAnsi="Times New Roman" w:cs="Times New Roman"/>
          <w:sz w:val="24"/>
          <w:szCs w:val="24"/>
        </w:rPr>
        <w:t>antithrombin</w:t>
      </w:r>
      <w:proofErr w:type="spellEnd"/>
      <w:r w:rsidRPr="00FD542D">
        <w:rPr>
          <w:rFonts w:ascii="Times New Roman" w:eastAsia="Times New Roman" w:hAnsi="Times New Roman" w:cs="Times New Roman"/>
          <w:sz w:val="24"/>
          <w:szCs w:val="24"/>
        </w:rPr>
        <w:t xml:space="preserve"> III in severe sepsis. </w:t>
      </w:r>
      <w:r w:rsidRPr="00FD542D">
        <w:rPr>
          <w:rFonts w:ascii="Times New Roman" w:eastAsia="Times New Roman" w:hAnsi="Times New Roman" w:cs="Times New Roman"/>
          <w:i/>
          <w:sz w:val="24"/>
          <w:szCs w:val="24"/>
        </w:rPr>
        <w:t xml:space="preserve">JAMA </w:t>
      </w:r>
      <w:r w:rsidRPr="00FD542D">
        <w:rPr>
          <w:rFonts w:ascii="Times New Roman" w:eastAsia="Times New Roman" w:hAnsi="Times New Roman" w:cs="Times New Roman"/>
          <w:sz w:val="24"/>
          <w:szCs w:val="24"/>
        </w:rPr>
        <w:t>286: 1869 –1878, 2001</w:t>
      </w:r>
    </w:p>
    <w:p w:rsidR="00350F1E" w:rsidRPr="00FD542D" w:rsidRDefault="00350F1E"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Abraham E, Reinhart K</w:t>
      </w:r>
      <w:r w:rsidR="00BC5323">
        <w:rPr>
          <w:rFonts w:ascii="Times New Roman" w:eastAsia="Times New Roman" w:hAnsi="Times New Roman" w:cs="Times New Roman"/>
          <w:sz w:val="24"/>
          <w:szCs w:val="24"/>
        </w:rPr>
        <w:t xml:space="preserve">, Opal S, </w:t>
      </w:r>
      <w:proofErr w:type="spellStart"/>
      <w:r w:rsidR="00BC5323">
        <w:rPr>
          <w:rFonts w:ascii="Times New Roman" w:eastAsia="Times New Roman" w:hAnsi="Times New Roman" w:cs="Times New Roman"/>
          <w:sz w:val="24"/>
          <w:szCs w:val="24"/>
        </w:rPr>
        <w:t>Demeyer</w:t>
      </w:r>
      <w:proofErr w:type="spellEnd"/>
      <w:r w:rsidR="00BC5323">
        <w:rPr>
          <w:rFonts w:ascii="Times New Roman" w:eastAsia="Times New Roman" w:hAnsi="Times New Roman" w:cs="Times New Roman"/>
          <w:sz w:val="24"/>
          <w:szCs w:val="24"/>
        </w:rPr>
        <w:t xml:space="preserve"> I, </w:t>
      </w:r>
      <w:proofErr w:type="spellStart"/>
      <w:r w:rsidR="00BC5323">
        <w:rPr>
          <w:rFonts w:ascii="Times New Roman" w:eastAsia="Times New Roman" w:hAnsi="Times New Roman" w:cs="Times New Roman"/>
          <w:sz w:val="24"/>
          <w:szCs w:val="24"/>
        </w:rPr>
        <w:t>Doig</w:t>
      </w:r>
      <w:proofErr w:type="spellEnd"/>
      <w:r w:rsidR="00BC5323">
        <w:rPr>
          <w:rFonts w:ascii="Times New Roman" w:eastAsia="Times New Roman" w:hAnsi="Times New Roman" w:cs="Times New Roman"/>
          <w:sz w:val="24"/>
          <w:szCs w:val="24"/>
        </w:rPr>
        <w:t xml:space="preserve"> C, Ro</w:t>
      </w:r>
      <w:r w:rsidRPr="00FD542D">
        <w:rPr>
          <w:rFonts w:ascii="Times New Roman" w:eastAsia="Times New Roman" w:hAnsi="Times New Roman" w:cs="Times New Roman"/>
          <w:sz w:val="24"/>
          <w:szCs w:val="24"/>
        </w:rPr>
        <w:t xml:space="preserve">driguez AL, Beale R, Svoboda P, </w:t>
      </w:r>
      <w:proofErr w:type="spellStart"/>
      <w:r w:rsidRPr="00FD542D">
        <w:rPr>
          <w:rFonts w:ascii="Times New Roman" w:eastAsia="Times New Roman" w:hAnsi="Times New Roman" w:cs="Times New Roman"/>
          <w:sz w:val="24"/>
          <w:szCs w:val="24"/>
        </w:rPr>
        <w:t>Laterre</w:t>
      </w:r>
      <w:proofErr w:type="spellEnd"/>
      <w:r w:rsidRPr="00FD542D">
        <w:rPr>
          <w:rFonts w:ascii="Times New Roman" w:eastAsia="Times New Roman" w:hAnsi="Times New Roman" w:cs="Times New Roman"/>
          <w:sz w:val="24"/>
          <w:szCs w:val="24"/>
        </w:rPr>
        <w:t xml:space="preserve"> PF, Simon S, </w:t>
      </w:r>
      <w:proofErr w:type="spellStart"/>
      <w:r w:rsidRPr="00FD542D">
        <w:rPr>
          <w:rFonts w:ascii="Times New Roman" w:eastAsia="Times New Roman" w:hAnsi="Times New Roman" w:cs="Times New Roman"/>
          <w:sz w:val="24"/>
          <w:szCs w:val="24"/>
        </w:rPr>
        <w:t>Spapen</w:t>
      </w:r>
      <w:proofErr w:type="spellEnd"/>
      <w:r w:rsidRPr="00FD542D">
        <w:rPr>
          <w:rFonts w:ascii="Times New Roman" w:eastAsia="Times New Roman" w:hAnsi="Times New Roman" w:cs="Times New Roman"/>
          <w:sz w:val="24"/>
          <w:szCs w:val="24"/>
        </w:rPr>
        <w:t xml:space="preserve"> H, Stone J, Seibert A, </w:t>
      </w:r>
      <w:proofErr w:type="spellStart"/>
      <w:r w:rsidRPr="00FD542D">
        <w:rPr>
          <w:rFonts w:ascii="Times New Roman" w:eastAsia="Times New Roman" w:hAnsi="Times New Roman" w:cs="Times New Roman"/>
          <w:sz w:val="24"/>
          <w:szCs w:val="24"/>
        </w:rPr>
        <w:t>Peckelsen</w:t>
      </w:r>
      <w:proofErr w:type="spellEnd"/>
      <w:r w:rsidRPr="00FD542D">
        <w:rPr>
          <w:rFonts w:ascii="Times New Roman" w:eastAsia="Times New Roman" w:hAnsi="Times New Roman" w:cs="Times New Roman"/>
          <w:sz w:val="24"/>
          <w:szCs w:val="24"/>
        </w:rPr>
        <w:t xml:space="preserve"> C, De </w:t>
      </w:r>
      <w:proofErr w:type="spellStart"/>
      <w:r w:rsidRPr="00FD542D">
        <w:rPr>
          <w:rFonts w:ascii="Times New Roman" w:eastAsia="Times New Roman" w:hAnsi="Times New Roman" w:cs="Times New Roman"/>
          <w:sz w:val="24"/>
          <w:szCs w:val="24"/>
        </w:rPr>
        <w:t>Deyne</w:t>
      </w:r>
      <w:proofErr w:type="spellEnd"/>
      <w:r w:rsidRPr="00FD542D">
        <w:rPr>
          <w:rFonts w:ascii="Times New Roman" w:eastAsia="Times New Roman" w:hAnsi="Times New Roman" w:cs="Times New Roman"/>
          <w:sz w:val="24"/>
          <w:szCs w:val="24"/>
        </w:rPr>
        <w:t xml:space="preserve"> C, </w:t>
      </w:r>
      <w:proofErr w:type="spellStart"/>
      <w:r w:rsidRPr="00FD542D">
        <w:rPr>
          <w:rFonts w:ascii="Times New Roman" w:eastAsia="Times New Roman" w:hAnsi="Times New Roman" w:cs="Times New Roman"/>
          <w:sz w:val="24"/>
          <w:szCs w:val="24"/>
        </w:rPr>
        <w:t>Postier</w:t>
      </w:r>
      <w:proofErr w:type="spellEnd"/>
      <w:r w:rsidRPr="00FD542D">
        <w:rPr>
          <w:rFonts w:ascii="Times New Roman" w:eastAsia="Times New Roman" w:hAnsi="Times New Roman" w:cs="Times New Roman"/>
          <w:sz w:val="24"/>
          <w:szCs w:val="24"/>
        </w:rPr>
        <w:t xml:space="preserve"> R, </w:t>
      </w:r>
      <w:proofErr w:type="spellStart"/>
      <w:r w:rsidRPr="00FD542D">
        <w:rPr>
          <w:rFonts w:ascii="Times New Roman" w:eastAsia="Times New Roman" w:hAnsi="Times New Roman" w:cs="Times New Roman"/>
          <w:sz w:val="24"/>
          <w:szCs w:val="24"/>
        </w:rPr>
        <w:t>Pettila</w:t>
      </w:r>
      <w:proofErr w:type="spellEnd"/>
      <w:r w:rsidRPr="00FD542D">
        <w:rPr>
          <w:rFonts w:ascii="Times New Roman" w:eastAsia="Times New Roman" w:hAnsi="Times New Roman" w:cs="Times New Roman"/>
          <w:sz w:val="24"/>
          <w:szCs w:val="24"/>
        </w:rPr>
        <w:t xml:space="preserve">¨ V, Sprung CL, Artigas A, </w:t>
      </w:r>
      <w:proofErr w:type="spellStart"/>
      <w:r w:rsidRPr="00FD542D">
        <w:rPr>
          <w:rFonts w:ascii="Times New Roman" w:eastAsia="Times New Roman" w:hAnsi="Times New Roman" w:cs="Times New Roman"/>
          <w:sz w:val="24"/>
          <w:szCs w:val="24"/>
        </w:rPr>
        <w:t>Percell</w:t>
      </w:r>
      <w:proofErr w:type="spellEnd"/>
      <w:r w:rsidRPr="00FD542D">
        <w:rPr>
          <w:rFonts w:ascii="Times New Roman" w:eastAsia="Times New Roman" w:hAnsi="Times New Roman" w:cs="Times New Roman"/>
          <w:sz w:val="24"/>
          <w:szCs w:val="24"/>
        </w:rPr>
        <w:t xml:space="preserve"> SR, </w:t>
      </w:r>
      <w:proofErr w:type="spellStart"/>
      <w:r w:rsidRPr="00FD542D">
        <w:rPr>
          <w:rFonts w:ascii="Times New Roman" w:eastAsia="Times New Roman" w:hAnsi="Times New Roman" w:cs="Times New Roman"/>
          <w:sz w:val="24"/>
          <w:szCs w:val="24"/>
        </w:rPr>
        <w:t>Shu</w:t>
      </w:r>
      <w:proofErr w:type="spellEnd"/>
      <w:r w:rsidRPr="00FD542D">
        <w:rPr>
          <w:rFonts w:ascii="Times New Roman" w:eastAsia="Times New Roman" w:hAnsi="Times New Roman" w:cs="Times New Roman"/>
          <w:sz w:val="24"/>
          <w:szCs w:val="24"/>
        </w:rPr>
        <w:t xml:space="preserve"> V, </w:t>
      </w:r>
      <w:proofErr w:type="spellStart"/>
      <w:r w:rsidRPr="00FD542D">
        <w:rPr>
          <w:rFonts w:ascii="Times New Roman" w:eastAsia="Times New Roman" w:hAnsi="Times New Roman" w:cs="Times New Roman"/>
          <w:sz w:val="24"/>
          <w:szCs w:val="24"/>
        </w:rPr>
        <w:t>Zwingelstein</w:t>
      </w:r>
      <w:proofErr w:type="spellEnd"/>
      <w:r w:rsidRPr="00FD542D">
        <w:rPr>
          <w:rFonts w:ascii="Times New Roman" w:eastAsia="Times New Roman" w:hAnsi="Times New Roman" w:cs="Times New Roman"/>
          <w:sz w:val="24"/>
          <w:szCs w:val="24"/>
        </w:rPr>
        <w:t xml:space="preserve"> C, Tobias J</w:t>
      </w:r>
      <w:r w:rsidR="00BC5323">
        <w:rPr>
          <w:rFonts w:ascii="Times New Roman" w:eastAsia="Times New Roman" w:hAnsi="Times New Roman" w:cs="Times New Roman"/>
          <w:sz w:val="24"/>
          <w:szCs w:val="24"/>
        </w:rPr>
        <w:t xml:space="preserve">, Poole L, </w:t>
      </w:r>
      <w:proofErr w:type="spellStart"/>
      <w:r w:rsidR="00BC5323">
        <w:rPr>
          <w:rFonts w:ascii="Times New Roman" w:eastAsia="Times New Roman" w:hAnsi="Times New Roman" w:cs="Times New Roman"/>
          <w:sz w:val="24"/>
          <w:szCs w:val="24"/>
        </w:rPr>
        <w:t>Stolzenbach</w:t>
      </w:r>
      <w:proofErr w:type="spellEnd"/>
      <w:r w:rsidR="00BC5323">
        <w:rPr>
          <w:rFonts w:ascii="Times New Roman" w:eastAsia="Times New Roman" w:hAnsi="Times New Roman" w:cs="Times New Roman"/>
          <w:sz w:val="24"/>
          <w:szCs w:val="24"/>
        </w:rPr>
        <w:t xml:space="preserve"> JC, </w:t>
      </w:r>
      <w:proofErr w:type="spellStart"/>
      <w:r w:rsidR="00BC5323">
        <w:rPr>
          <w:rFonts w:ascii="Times New Roman" w:eastAsia="Times New Roman" w:hAnsi="Times New Roman" w:cs="Times New Roman"/>
          <w:sz w:val="24"/>
          <w:szCs w:val="24"/>
        </w:rPr>
        <w:t>Crea</w:t>
      </w:r>
      <w:r w:rsidRPr="00FD542D">
        <w:rPr>
          <w:rFonts w:ascii="Times New Roman" w:eastAsia="Times New Roman" w:hAnsi="Times New Roman" w:cs="Times New Roman"/>
          <w:sz w:val="24"/>
          <w:szCs w:val="24"/>
        </w:rPr>
        <w:t>sey</w:t>
      </w:r>
      <w:proofErr w:type="spellEnd"/>
      <w:r w:rsidRPr="00FD542D">
        <w:rPr>
          <w:rFonts w:ascii="Times New Roman" w:eastAsia="Times New Roman" w:hAnsi="Times New Roman" w:cs="Times New Roman"/>
          <w:sz w:val="24"/>
          <w:szCs w:val="24"/>
        </w:rPr>
        <w:t xml:space="preserve"> AA: Efficacy and safety of </w:t>
      </w:r>
      <w:proofErr w:type="spellStart"/>
      <w:r w:rsidRPr="00FD542D">
        <w:rPr>
          <w:rFonts w:ascii="Times New Roman" w:eastAsia="Times New Roman" w:hAnsi="Times New Roman" w:cs="Times New Roman"/>
          <w:sz w:val="24"/>
          <w:szCs w:val="24"/>
        </w:rPr>
        <w:t>tifacogin</w:t>
      </w:r>
      <w:proofErr w:type="spellEnd"/>
      <w:r w:rsidRPr="00FD542D">
        <w:rPr>
          <w:rFonts w:ascii="Times New Roman" w:eastAsia="Times New Roman" w:hAnsi="Times New Roman" w:cs="Times New Roman"/>
          <w:sz w:val="24"/>
          <w:szCs w:val="24"/>
        </w:rPr>
        <w:t xml:space="preserve"> (recombinant </w:t>
      </w:r>
      <w:proofErr w:type="spellStart"/>
      <w:r w:rsidRPr="00FD542D">
        <w:rPr>
          <w:rFonts w:ascii="Times New Roman" w:eastAsia="Times New Roman" w:hAnsi="Times New Roman" w:cs="Times New Roman"/>
          <w:sz w:val="24"/>
          <w:szCs w:val="24"/>
        </w:rPr>
        <w:t>tis</w:t>
      </w:r>
      <w:proofErr w:type="spellEnd"/>
      <w:r w:rsidRPr="00FD542D">
        <w:rPr>
          <w:rFonts w:ascii="Times New Roman" w:eastAsia="Times New Roman" w:hAnsi="Times New Roman" w:cs="Times New Roman"/>
          <w:sz w:val="24"/>
          <w:szCs w:val="24"/>
        </w:rPr>
        <w:t>-sue factor pathway inhibi</w:t>
      </w:r>
      <w:r w:rsidR="00BC5323">
        <w:rPr>
          <w:rFonts w:ascii="Times New Roman" w:eastAsia="Times New Roman" w:hAnsi="Times New Roman" w:cs="Times New Roman"/>
          <w:sz w:val="24"/>
          <w:szCs w:val="24"/>
        </w:rPr>
        <w:t>tor) in severe sepsis: A random</w:t>
      </w:r>
      <w:r w:rsidRPr="00FD542D">
        <w:rPr>
          <w:rFonts w:ascii="Times New Roman" w:eastAsia="Times New Roman" w:hAnsi="Times New Roman" w:cs="Times New Roman"/>
          <w:sz w:val="24"/>
          <w:szCs w:val="24"/>
        </w:rPr>
        <w:t xml:space="preserve">ized control trial. </w:t>
      </w:r>
      <w:r w:rsidRPr="00FD542D">
        <w:rPr>
          <w:rFonts w:ascii="Times New Roman" w:eastAsia="Times New Roman" w:hAnsi="Times New Roman" w:cs="Times New Roman"/>
          <w:i/>
          <w:sz w:val="24"/>
          <w:szCs w:val="24"/>
        </w:rPr>
        <w:t>JAMA</w:t>
      </w:r>
      <w:r w:rsidRPr="00FD542D">
        <w:rPr>
          <w:rFonts w:ascii="Times New Roman" w:eastAsia="Times New Roman" w:hAnsi="Times New Roman" w:cs="Times New Roman"/>
          <w:sz w:val="24"/>
          <w:szCs w:val="24"/>
        </w:rPr>
        <w:t xml:space="preserve"> 290: 238 –247, 2003</w:t>
      </w:r>
    </w:p>
    <w:p w:rsidR="00350F1E" w:rsidRPr="00BC5323" w:rsidRDefault="00350F1E" w:rsidP="00BC5323">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Joyce DE, </w:t>
      </w:r>
      <w:proofErr w:type="spellStart"/>
      <w:r w:rsidRPr="00FD542D">
        <w:rPr>
          <w:rFonts w:ascii="Times New Roman" w:eastAsia="Times New Roman" w:hAnsi="Times New Roman" w:cs="Times New Roman"/>
          <w:sz w:val="24"/>
          <w:szCs w:val="24"/>
        </w:rPr>
        <w:t>Gelbert</w:t>
      </w:r>
      <w:proofErr w:type="spellEnd"/>
      <w:r w:rsidRPr="00FD542D">
        <w:rPr>
          <w:rFonts w:ascii="Times New Roman" w:eastAsia="Times New Roman" w:hAnsi="Times New Roman" w:cs="Times New Roman"/>
          <w:sz w:val="24"/>
          <w:szCs w:val="24"/>
        </w:rPr>
        <w:t xml:space="preserve"> L, </w:t>
      </w:r>
      <w:proofErr w:type="spellStart"/>
      <w:r w:rsidRPr="00FD542D">
        <w:rPr>
          <w:rFonts w:ascii="Times New Roman" w:eastAsia="Times New Roman" w:hAnsi="Times New Roman" w:cs="Times New Roman"/>
          <w:sz w:val="24"/>
          <w:szCs w:val="24"/>
        </w:rPr>
        <w:t>Ciaccia</w:t>
      </w:r>
      <w:proofErr w:type="spellEnd"/>
      <w:r w:rsidRPr="00FD542D">
        <w:rPr>
          <w:rFonts w:ascii="Times New Roman" w:eastAsia="Times New Roman" w:hAnsi="Times New Roman" w:cs="Times New Roman"/>
          <w:sz w:val="24"/>
          <w:szCs w:val="24"/>
        </w:rPr>
        <w:t xml:space="preserve"> A, </w:t>
      </w:r>
      <w:proofErr w:type="spellStart"/>
      <w:r w:rsidRPr="00FD542D">
        <w:rPr>
          <w:rFonts w:ascii="Times New Roman" w:eastAsia="Times New Roman" w:hAnsi="Times New Roman" w:cs="Times New Roman"/>
          <w:sz w:val="24"/>
          <w:szCs w:val="24"/>
        </w:rPr>
        <w:t>DeHoff</w:t>
      </w:r>
      <w:proofErr w:type="spellEnd"/>
      <w:r w:rsidRPr="00FD542D">
        <w:rPr>
          <w:rFonts w:ascii="Times New Roman" w:eastAsia="Times New Roman" w:hAnsi="Times New Roman" w:cs="Times New Roman"/>
          <w:sz w:val="24"/>
          <w:szCs w:val="24"/>
        </w:rPr>
        <w:t xml:space="preserve"> B, </w:t>
      </w:r>
      <w:proofErr w:type="gramStart"/>
      <w:r w:rsidRPr="00FD542D">
        <w:rPr>
          <w:rFonts w:ascii="Times New Roman" w:eastAsia="Times New Roman" w:hAnsi="Times New Roman" w:cs="Times New Roman"/>
          <w:sz w:val="24"/>
          <w:szCs w:val="24"/>
        </w:rPr>
        <w:t>Grinnell</w:t>
      </w:r>
      <w:proofErr w:type="gramEnd"/>
      <w:r w:rsidRPr="00FD542D">
        <w:rPr>
          <w:rFonts w:ascii="Times New Roman" w:eastAsia="Times New Roman" w:hAnsi="Times New Roman" w:cs="Times New Roman"/>
          <w:sz w:val="24"/>
          <w:szCs w:val="24"/>
        </w:rPr>
        <w:t xml:space="preserve"> BW: Gene expression profile</w:t>
      </w:r>
      <w:r w:rsidR="00FD542D" w:rsidRPr="00FD542D">
        <w:rPr>
          <w:rFonts w:ascii="Times New Roman" w:eastAsia="Times New Roman" w:hAnsi="Times New Roman" w:cs="Times New Roman"/>
          <w:sz w:val="24"/>
          <w:szCs w:val="24"/>
        </w:rPr>
        <w:t xml:space="preserve"> of antithrombotic protein C de</w:t>
      </w:r>
      <w:r w:rsidRPr="00FD542D">
        <w:rPr>
          <w:rFonts w:ascii="Times New Roman" w:eastAsia="Times New Roman" w:hAnsi="Times New Roman" w:cs="Times New Roman"/>
          <w:sz w:val="24"/>
          <w:szCs w:val="24"/>
        </w:rPr>
        <w:t>fines new mechanisms</w:t>
      </w:r>
      <w:r w:rsidR="00BC5323">
        <w:rPr>
          <w:rFonts w:ascii="Times New Roman" w:eastAsia="Times New Roman" w:hAnsi="Times New Roman" w:cs="Times New Roman"/>
          <w:sz w:val="24"/>
          <w:szCs w:val="24"/>
        </w:rPr>
        <w:t xml:space="preserve"> modulating inflammation and ap</w:t>
      </w:r>
      <w:r w:rsidRPr="00FD542D">
        <w:rPr>
          <w:rFonts w:ascii="Times New Roman" w:eastAsia="Times New Roman" w:hAnsi="Times New Roman" w:cs="Times New Roman"/>
          <w:sz w:val="24"/>
          <w:szCs w:val="24"/>
        </w:rPr>
        <w:t xml:space="preserve">optosis. </w:t>
      </w:r>
      <w:r w:rsidRPr="00FD542D">
        <w:rPr>
          <w:rFonts w:ascii="Times New Roman" w:eastAsia="Times New Roman" w:hAnsi="Times New Roman" w:cs="Times New Roman"/>
          <w:i/>
          <w:sz w:val="24"/>
          <w:szCs w:val="24"/>
        </w:rPr>
        <w:t xml:space="preserve">J </w:t>
      </w:r>
      <w:proofErr w:type="spellStart"/>
      <w:r w:rsidRPr="00FD542D">
        <w:rPr>
          <w:rFonts w:ascii="Times New Roman" w:eastAsia="Times New Roman" w:hAnsi="Times New Roman" w:cs="Times New Roman"/>
          <w:i/>
          <w:sz w:val="24"/>
          <w:szCs w:val="24"/>
        </w:rPr>
        <w:t>BiolChem</w:t>
      </w:r>
      <w:proofErr w:type="spellEnd"/>
      <w:r w:rsidRPr="00FD542D">
        <w:rPr>
          <w:rFonts w:ascii="Times New Roman" w:eastAsia="Times New Roman" w:hAnsi="Times New Roman" w:cs="Times New Roman"/>
          <w:sz w:val="24"/>
          <w:szCs w:val="24"/>
        </w:rPr>
        <w:t xml:space="preserve"> 276: 11199 –111203, 2001</w:t>
      </w:r>
    </w:p>
    <w:p w:rsidR="00350F1E" w:rsidRPr="00FD542D" w:rsidRDefault="00350F1E"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proofErr w:type="spellStart"/>
      <w:r w:rsidRPr="00FD542D">
        <w:rPr>
          <w:rFonts w:ascii="Times New Roman" w:eastAsia="Times New Roman" w:hAnsi="Times New Roman" w:cs="Times New Roman"/>
          <w:sz w:val="24"/>
          <w:szCs w:val="24"/>
        </w:rPr>
        <w:t>Mosnier</w:t>
      </w:r>
      <w:proofErr w:type="spellEnd"/>
      <w:r w:rsidRPr="00FD542D">
        <w:rPr>
          <w:rFonts w:ascii="Times New Roman" w:eastAsia="Times New Roman" w:hAnsi="Times New Roman" w:cs="Times New Roman"/>
          <w:sz w:val="24"/>
          <w:szCs w:val="24"/>
        </w:rPr>
        <w:t xml:space="preserve"> LO, Griffin JH:</w:t>
      </w:r>
      <w:r w:rsidR="00BC5323">
        <w:rPr>
          <w:rFonts w:ascii="Times New Roman" w:eastAsia="Times New Roman" w:hAnsi="Times New Roman" w:cs="Times New Roman"/>
          <w:sz w:val="24"/>
          <w:szCs w:val="24"/>
        </w:rPr>
        <w:t xml:space="preserve"> Inhibition of </w:t>
      </w:r>
      <w:proofErr w:type="spellStart"/>
      <w:r w:rsidR="00BC5323">
        <w:rPr>
          <w:rFonts w:ascii="Times New Roman" w:eastAsia="Times New Roman" w:hAnsi="Times New Roman" w:cs="Times New Roman"/>
          <w:sz w:val="24"/>
          <w:szCs w:val="24"/>
        </w:rPr>
        <w:t>staurosporine</w:t>
      </w:r>
      <w:r w:rsidR="00FD542D" w:rsidRPr="00FD542D">
        <w:rPr>
          <w:rFonts w:ascii="Times New Roman" w:eastAsia="Times New Roman" w:hAnsi="Times New Roman" w:cs="Times New Roman"/>
          <w:sz w:val="24"/>
          <w:szCs w:val="24"/>
        </w:rPr>
        <w:t>in</w:t>
      </w:r>
      <w:r w:rsidRPr="00FD542D">
        <w:rPr>
          <w:rFonts w:ascii="Times New Roman" w:eastAsia="Times New Roman" w:hAnsi="Times New Roman" w:cs="Times New Roman"/>
          <w:sz w:val="24"/>
          <w:szCs w:val="24"/>
        </w:rPr>
        <w:t>duced</w:t>
      </w:r>
      <w:proofErr w:type="spellEnd"/>
      <w:r w:rsidRPr="00FD542D">
        <w:rPr>
          <w:rFonts w:ascii="Times New Roman" w:eastAsia="Times New Roman" w:hAnsi="Times New Roman" w:cs="Times New Roman"/>
          <w:sz w:val="24"/>
          <w:szCs w:val="24"/>
        </w:rPr>
        <w:t xml:space="preserve"> apoptosis of endothelial cells by activated protein C requires protease-activated receptor-1 and endothelial cell protein C receptor. </w:t>
      </w:r>
      <w:proofErr w:type="spellStart"/>
      <w:r w:rsidRPr="00FD542D">
        <w:rPr>
          <w:rFonts w:ascii="Times New Roman" w:eastAsia="Times New Roman" w:hAnsi="Times New Roman" w:cs="Times New Roman"/>
          <w:i/>
          <w:sz w:val="24"/>
          <w:szCs w:val="24"/>
        </w:rPr>
        <w:t>Biochem</w:t>
      </w:r>
      <w:proofErr w:type="spellEnd"/>
      <w:r w:rsidRPr="00FD542D">
        <w:rPr>
          <w:rFonts w:ascii="Times New Roman" w:eastAsia="Times New Roman" w:hAnsi="Times New Roman" w:cs="Times New Roman"/>
          <w:i/>
          <w:sz w:val="24"/>
          <w:szCs w:val="24"/>
        </w:rPr>
        <w:t xml:space="preserve"> J</w:t>
      </w:r>
      <w:r w:rsidRPr="00FD542D">
        <w:rPr>
          <w:rFonts w:ascii="Times New Roman" w:eastAsia="Times New Roman" w:hAnsi="Times New Roman" w:cs="Times New Roman"/>
          <w:sz w:val="24"/>
          <w:szCs w:val="24"/>
        </w:rPr>
        <w:t xml:space="preserve"> 373: 65–70, 2003</w:t>
      </w:r>
    </w:p>
    <w:p w:rsidR="00350F1E" w:rsidRPr="00FD542D" w:rsidRDefault="00350F1E" w:rsidP="00FD542D">
      <w:pPr>
        <w:numPr>
          <w:ilvl w:val="0"/>
          <w:numId w:val="14"/>
        </w:numPr>
        <w:tabs>
          <w:tab w:val="left" w:pos="360"/>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Dellinger RP, </w:t>
      </w:r>
      <w:proofErr w:type="spellStart"/>
      <w:r w:rsidRPr="00FD542D">
        <w:rPr>
          <w:rFonts w:ascii="Times New Roman" w:eastAsia="Times New Roman" w:hAnsi="Times New Roman" w:cs="Times New Roman"/>
          <w:sz w:val="24"/>
          <w:szCs w:val="24"/>
        </w:rPr>
        <w:t>Carlet</w:t>
      </w:r>
      <w:proofErr w:type="spellEnd"/>
      <w:r w:rsidRPr="00FD542D">
        <w:rPr>
          <w:rFonts w:ascii="Times New Roman" w:eastAsia="Times New Roman" w:hAnsi="Times New Roman" w:cs="Times New Roman"/>
          <w:sz w:val="24"/>
          <w:szCs w:val="24"/>
        </w:rPr>
        <w:t xml:space="preserve"> JM, </w:t>
      </w:r>
      <w:proofErr w:type="spellStart"/>
      <w:r w:rsidRPr="00FD542D">
        <w:rPr>
          <w:rFonts w:ascii="Times New Roman" w:eastAsia="Times New Roman" w:hAnsi="Times New Roman" w:cs="Times New Roman"/>
          <w:sz w:val="24"/>
          <w:szCs w:val="24"/>
        </w:rPr>
        <w:t>Masur</w:t>
      </w:r>
      <w:proofErr w:type="spellEnd"/>
      <w:r w:rsidRPr="00FD542D">
        <w:rPr>
          <w:rFonts w:ascii="Times New Roman" w:eastAsia="Times New Roman" w:hAnsi="Times New Roman" w:cs="Times New Roman"/>
          <w:sz w:val="24"/>
          <w:szCs w:val="24"/>
        </w:rPr>
        <w:t xml:space="preserve"> H, </w:t>
      </w:r>
      <w:proofErr w:type="spellStart"/>
      <w:r w:rsidRPr="00FD542D">
        <w:rPr>
          <w:rFonts w:ascii="Times New Roman" w:eastAsia="Times New Roman" w:hAnsi="Times New Roman" w:cs="Times New Roman"/>
          <w:sz w:val="24"/>
          <w:szCs w:val="24"/>
        </w:rPr>
        <w:t>Gerlach</w:t>
      </w:r>
      <w:proofErr w:type="spellEnd"/>
      <w:r w:rsidRPr="00FD542D">
        <w:rPr>
          <w:rFonts w:ascii="Times New Roman" w:eastAsia="Times New Roman" w:hAnsi="Times New Roman" w:cs="Times New Roman"/>
          <w:sz w:val="24"/>
          <w:szCs w:val="24"/>
        </w:rPr>
        <w:t xml:space="preserve"> H, </w:t>
      </w:r>
      <w:proofErr w:type="spellStart"/>
      <w:r w:rsidRPr="00FD542D">
        <w:rPr>
          <w:rFonts w:ascii="Times New Roman" w:eastAsia="Times New Roman" w:hAnsi="Times New Roman" w:cs="Times New Roman"/>
          <w:sz w:val="24"/>
          <w:szCs w:val="24"/>
        </w:rPr>
        <w:t>Calandra</w:t>
      </w:r>
      <w:proofErr w:type="spellEnd"/>
      <w:r w:rsidRPr="00FD542D">
        <w:rPr>
          <w:rFonts w:ascii="Times New Roman" w:eastAsia="Times New Roman" w:hAnsi="Times New Roman" w:cs="Times New Roman"/>
          <w:sz w:val="24"/>
          <w:szCs w:val="24"/>
        </w:rPr>
        <w:t xml:space="preserve"> T, Cohen J, </w:t>
      </w:r>
      <w:proofErr w:type="spellStart"/>
      <w:r w:rsidRPr="00FD542D">
        <w:rPr>
          <w:rFonts w:ascii="Times New Roman" w:eastAsia="Times New Roman" w:hAnsi="Times New Roman" w:cs="Times New Roman"/>
          <w:sz w:val="24"/>
          <w:szCs w:val="24"/>
        </w:rPr>
        <w:t>Gea-Banacloche</w:t>
      </w:r>
      <w:proofErr w:type="spellEnd"/>
      <w:r w:rsidRPr="00FD542D">
        <w:rPr>
          <w:rFonts w:ascii="Times New Roman" w:eastAsia="Times New Roman" w:hAnsi="Times New Roman" w:cs="Times New Roman"/>
          <w:sz w:val="24"/>
          <w:szCs w:val="24"/>
        </w:rPr>
        <w:t xml:space="preserve"> J, </w:t>
      </w:r>
      <w:proofErr w:type="spellStart"/>
      <w:r w:rsidRPr="00FD542D">
        <w:rPr>
          <w:rFonts w:ascii="Times New Roman" w:eastAsia="Times New Roman" w:hAnsi="Times New Roman" w:cs="Times New Roman"/>
          <w:sz w:val="24"/>
          <w:szCs w:val="24"/>
        </w:rPr>
        <w:t>Keh</w:t>
      </w:r>
      <w:proofErr w:type="spellEnd"/>
      <w:r w:rsidRPr="00FD542D">
        <w:rPr>
          <w:rFonts w:ascii="Times New Roman" w:eastAsia="Times New Roman" w:hAnsi="Times New Roman" w:cs="Times New Roman"/>
          <w:sz w:val="24"/>
          <w:szCs w:val="24"/>
        </w:rPr>
        <w:t xml:space="preserve"> D, Marshall JC, Parker MM, Ramsay G, Zimmerman JL, Vincent JL, Levy MM: Surviving Sepsis Campaign guidelines for management of severe sepsis and septic shock. </w:t>
      </w:r>
      <w:proofErr w:type="spellStart"/>
      <w:r w:rsidRPr="00FD542D">
        <w:rPr>
          <w:rFonts w:ascii="Times New Roman" w:eastAsia="Times New Roman" w:hAnsi="Times New Roman" w:cs="Times New Roman"/>
          <w:i/>
          <w:sz w:val="24"/>
          <w:szCs w:val="24"/>
        </w:rPr>
        <w:t>Crit</w:t>
      </w:r>
      <w:proofErr w:type="spellEnd"/>
      <w:r w:rsidRPr="00FD542D">
        <w:rPr>
          <w:rFonts w:ascii="Times New Roman" w:eastAsia="Times New Roman" w:hAnsi="Times New Roman" w:cs="Times New Roman"/>
          <w:i/>
          <w:sz w:val="24"/>
          <w:szCs w:val="24"/>
        </w:rPr>
        <w:t xml:space="preserve"> Care Med</w:t>
      </w:r>
      <w:r w:rsidRPr="00FD542D">
        <w:rPr>
          <w:rFonts w:ascii="Times New Roman" w:eastAsia="Times New Roman" w:hAnsi="Times New Roman" w:cs="Times New Roman"/>
          <w:sz w:val="24"/>
          <w:szCs w:val="24"/>
        </w:rPr>
        <w:t xml:space="preserve"> 32: 858 – 873, 2004</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Opal SM, Garber GE, </w:t>
      </w:r>
      <w:proofErr w:type="spellStart"/>
      <w:r w:rsidRPr="00FD542D">
        <w:rPr>
          <w:rFonts w:ascii="Times New Roman" w:eastAsia="Times New Roman" w:hAnsi="Times New Roman" w:cs="Times New Roman"/>
          <w:sz w:val="24"/>
          <w:szCs w:val="24"/>
        </w:rPr>
        <w:t>LaRosa</w:t>
      </w:r>
      <w:proofErr w:type="spellEnd"/>
      <w:r w:rsidRPr="00FD542D">
        <w:rPr>
          <w:rFonts w:ascii="Times New Roman" w:eastAsia="Times New Roman" w:hAnsi="Times New Roman" w:cs="Times New Roman"/>
          <w:sz w:val="24"/>
          <w:szCs w:val="24"/>
        </w:rPr>
        <w:t xml:space="preserve"> SP, Maki DG, </w:t>
      </w:r>
      <w:proofErr w:type="spellStart"/>
      <w:r w:rsidRPr="00FD542D">
        <w:rPr>
          <w:rFonts w:ascii="Times New Roman" w:eastAsia="Times New Roman" w:hAnsi="Times New Roman" w:cs="Times New Roman"/>
          <w:sz w:val="24"/>
          <w:szCs w:val="24"/>
        </w:rPr>
        <w:t>Freebairn</w:t>
      </w:r>
      <w:proofErr w:type="spellEnd"/>
      <w:r w:rsidRPr="00FD542D">
        <w:rPr>
          <w:rFonts w:ascii="Times New Roman" w:eastAsia="Times New Roman" w:hAnsi="Times New Roman" w:cs="Times New Roman"/>
          <w:sz w:val="24"/>
          <w:szCs w:val="24"/>
        </w:rPr>
        <w:t xml:space="preserve"> RC, </w:t>
      </w:r>
      <w:proofErr w:type="spellStart"/>
      <w:r w:rsidRPr="00FD542D">
        <w:rPr>
          <w:rFonts w:ascii="Times New Roman" w:eastAsia="Times New Roman" w:hAnsi="Times New Roman" w:cs="Times New Roman"/>
          <w:sz w:val="24"/>
          <w:szCs w:val="24"/>
        </w:rPr>
        <w:t>Kinasewitz</w:t>
      </w:r>
      <w:proofErr w:type="spellEnd"/>
      <w:r w:rsidRPr="00FD542D">
        <w:rPr>
          <w:rFonts w:ascii="Times New Roman" w:eastAsia="Times New Roman" w:hAnsi="Times New Roman" w:cs="Times New Roman"/>
          <w:sz w:val="24"/>
          <w:szCs w:val="24"/>
        </w:rPr>
        <w:t xml:space="preserve"> GT, </w:t>
      </w:r>
      <w:proofErr w:type="spellStart"/>
      <w:r w:rsidRPr="00FD542D">
        <w:rPr>
          <w:rFonts w:ascii="Times New Roman" w:eastAsia="Times New Roman" w:hAnsi="Times New Roman" w:cs="Times New Roman"/>
          <w:sz w:val="24"/>
          <w:szCs w:val="24"/>
        </w:rPr>
        <w:t>Dhainaut</w:t>
      </w:r>
      <w:proofErr w:type="spellEnd"/>
      <w:r w:rsidRPr="00FD542D">
        <w:rPr>
          <w:rFonts w:ascii="Times New Roman" w:eastAsia="Times New Roman" w:hAnsi="Times New Roman" w:cs="Times New Roman"/>
          <w:sz w:val="24"/>
          <w:szCs w:val="24"/>
        </w:rPr>
        <w:t xml:space="preserve"> JF, Yan SB, Williams MD, </w:t>
      </w:r>
      <w:proofErr w:type="spellStart"/>
      <w:r w:rsidRPr="00FD542D">
        <w:rPr>
          <w:rFonts w:ascii="Times New Roman" w:eastAsia="Times New Roman" w:hAnsi="Times New Roman" w:cs="Times New Roman"/>
          <w:sz w:val="24"/>
          <w:szCs w:val="24"/>
        </w:rPr>
        <w:t>Gra</w:t>
      </w:r>
      <w:proofErr w:type="spellEnd"/>
      <w:r w:rsidRPr="00FD542D">
        <w:rPr>
          <w:rFonts w:ascii="Times New Roman" w:eastAsia="Times New Roman" w:hAnsi="Times New Roman" w:cs="Times New Roman"/>
          <w:sz w:val="24"/>
          <w:szCs w:val="24"/>
        </w:rPr>
        <w:t xml:space="preserve">-ham DE, Nelson DR, Levy H, </w:t>
      </w:r>
      <w:proofErr w:type="gramStart"/>
      <w:r w:rsidRPr="00FD542D">
        <w:rPr>
          <w:rFonts w:ascii="Times New Roman" w:eastAsia="Times New Roman" w:hAnsi="Times New Roman" w:cs="Times New Roman"/>
          <w:sz w:val="24"/>
          <w:szCs w:val="24"/>
        </w:rPr>
        <w:t>Bernard</w:t>
      </w:r>
      <w:proofErr w:type="gramEnd"/>
      <w:r w:rsidRPr="00FD542D">
        <w:rPr>
          <w:rFonts w:ascii="Times New Roman" w:eastAsia="Times New Roman" w:hAnsi="Times New Roman" w:cs="Times New Roman"/>
          <w:sz w:val="24"/>
          <w:szCs w:val="24"/>
        </w:rPr>
        <w:t xml:space="preserve"> GR: Systemic host responses in severe sepsi</w:t>
      </w:r>
      <w:r w:rsidR="00BC5323">
        <w:rPr>
          <w:rFonts w:ascii="Times New Roman" w:eastAsia="Times New Roman" w:hAnsi="Times New Roman" w:cs="Times New Roman"/>
          <w:sz w:val="24"/>
          <w:szCs w:val="24"/>
        </w:rPr>
        <w:t>s analyzed by causative microor</w:t>
      </w:r>
      <w:r w:rsidRPr="00FD542D">
        <w:rPr>
          <w:rFonts w:ascii="Times New Roman" w:eastAsia="Times New Roman" w:hAnsi="Times New Roman" w:cs="Times New Roman"/>
          <w:sz w:val="24"/>
          <w:szCs w:val="24"/>
        </w:rPr>
        <w:t xml:space="preserve">ganism and treatment effects of </w:t>
      </w:r>
      <w:proofErr w:type="spellStart"/>
      <w:r w:rsidRPr="00FD542D">
        <w:rPr>
          <w:rFonts w:ascii="Times New Roman" w:eastAsia="Times New Roman" w:hAnsi="Times New Roman" w:cs="Times New Roman"/>
          <w:sz w:val="24"/>
          <w:szCs w:val="24"/>
        </w:rPr>
        <w:t>drotrecoginalfa</w:t>
      </w:r>
      <w:proofErr w:type="spellEnd"/>
      <w:r w:rsidRPr="00FD542D">
        <w:rPr>
          <w:rFonts w:ascii="Times New Roman" w:eastAsia="Times New Roman" w:hAnsi="Times New Roman" w:cs="Times New Roman"/>
          <w:sz w:val="24"/>
          <w:szCs w:val="24"/>
        </w:rPr>
        <w:t xml:space="preserve"> (</w:t>
      </w:r>
      <w:proofErr w:type="spellStart"/>
      <w:r w:rsidRPr="00FD542D">
        <w:rPr>
          <w:rFonts w:ascii="Times New Roman" w:eastAsia="Times New Roman" w:hAnsi="Times New Roman" w:cs="Times New Roman"/>
          <w:sz w:val="24"/>
          <w:szCs w:val="24"/>
        </w:rPr>
        <w:t>acti-vated</w:t>
      </w:r>
      <w:proofErr w:type="spellEnd"/>
      <w:r w:rsidRPr="00FD542D">
        <w:rPr>
          <w:rFonts w:ascii="Times New Roman" w:eastAsia="Times New Roman" w:hAnsi="Times New Roman" w:cs="Times New Roman"/>
          <w:sz w:val="24"/>
          <w:szCs w:val="24"/>
        </w:rPr>
        <w:t xml:space="preserve">). </w:t>
      </w:r>
      <w:proofErr w:type="spellStart"/>
      <w:r w:rsidRPr="00FD542D">
        <w:rPr>
          <w:rFonts w:ascii="Times New Roman" w:eastAsia="Times New Roman" w:hAnsi="Times New Roman" w:cs="Times New Roman"/>
          <w:i/>
          <w:sz w:val="24"/>
          <w:szCs w:val="24"/>
        </w:rPr>
        <w:t>Clin</w:t>
      </w:r>
      <w:proofErr w:type="spellEnd"/>
      <w:r w:rsidRPr="00FD542D">
        <w:rPr>
          <w:rFonts w:ascii="Times New Roman" w:eastAsia="Times New Roman" w:hAnsi="Times New Roman" w:cs="Times New Roman"/>
          <w:i/>
          <w:sz w:val="24"/>
          <w:szCs w:val="24"/>
        </w:rPr>
        <w:t xml:space="preserve"> Infect </w:t>
      </w:r>
      <w:proofErr w:type="spellStart"/>
      <w:r w:rsidRPr="00FD542D">
        <w:rPr>
          <w:rFonts w:ascii="Times New Roman" w:eastAsia="Times New Roman" w:hAnsi="Times New Roman" w:cs="Times New Roman"/>
          <w:i/>
          <w:sz w:val="24"/>
          <w:szCs w:val="24"/>
        </w:rPr>
        <w:t>Dis</w:t>
      </w:r>
      <w:proofErr w:type="spellEnd"/>
      <w:r w:rsidRPr="00FD542D">
        <w:rPr>
          <w:rFonts w:ascii="Times New Roman" w:eastAsia="Times New Roman" w:hAnsi="Times New Roman" w:cs="Times New Roman"/>
          <w:sz w:val="24"/>
          <w:szCs w:val="24"/>
        </w:rPr>
        <w:t xml:space="preserve"> 37: 50 –58, 2003</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lastRenderedPageBreak/>
        <w:t xml:space="preserve">Angus DC, </w:t>
      </w:r>
      <w:proofErr w:type="spellStart"/>
      <w:r w:rsidRPr="00FD542D">
        <w:rPr>
          <w:rFonts w:ascii="Times New Roman" w:eastAsia="Times New Roman" w:hAnsi="Times New Roman" w:cs="Times New Roman"/>
          <w:sz w:val="24"/>
          <w:szCs w:val="24"/>
        </w:rPr>
        <w:t>Linde-Zwirble</w:t>
      </w:r>
      <w:proofErr w:type="spellEnd"/>
      <w:r w:rsidRPr="00FD542D">
        <w:rPr>
          <w:rFonts w:ascii="Times New Roman" w:eastAsia="Times New Roman" w:hAnsi="Times New Roman" w:cs="Times New Roman"/>
          <w:sz w:val="24"/>
          <w:szCs w:val="24"/>
        </w:rPr>
        <w:t xml:space="preserve"> WT, Clermont G, Ball DE, Bas-son BR, Ely EW, </w:t>
      </w:r>
      <w:proofErr w:type="spellStart"/>
      <w:r w:rsidRPr="00FD542D">
        <w:rPr>
          <w:rFonts w:ascii="Times New Roman" w:eastAsia="Times New Roman" w:hAnsi="Times New Roman" w:cs="Times New Roman"/>
          <w:sz w:val="24"/>
          <w:szCs w:val="24"/>
        </w:rPr>
        <w:t>Laterre</w:t>
      </w:r>
      <w:proofErr w:type="spellEnd"/>
      <w:r w:rsidRPr="00FD542D">
        <w:rPr>
          <w:rFonts w:ascii="Times New Roman" w:eastAsia="Times New Roman" w:hAnsi="Times New Roman" w:cs="Times New Roman"/>
          <w:sz w:val="24"/>
          <w:szCs w:val="24"/>
        </w:rPr>
        <w:t xml:space="preserve"> PF, Vincent JL, Bernard G, van </w:t>
      </w:r>
      <w:proofErr w:type="spellStart"/>
      <w:r w:rsidRPr="00FD542D">
        <w:rPr>
          <w:rFonts w:ascii="Times New Roman" w:eastAsia="Times New Roman" w:hAnsi="Times New Roman" w:cs="Times New Roman"/>
          <w:sz w:val="24"/>
          <w:szCs w:val="24"/>
        </w:rPr>
        <w:t>Hout</w:t>
      </w:r>
      <w:proofErr w:type="spellEnd"/>
      <w:r w:rsidRPr="00FD542D">
        <w:rPr>
          <w:rFonts w:ascii="Times New Roman" w:eastAsia="Times New Roman" w:hAnsi="Times New Roman" w:cs="Times New Roman"/>
          <w:sz w:val="24"/>
          <w:szCs w:val="24"/>
        </w:rPr>
        <w:t xml:space="preserve"> B: Cost-effectiveness of </w:t>
      </w:r>
      <w:proofErr w:type="spellStart"/>
      <w:r w:rsidRPr="00FD542D">
        <w:rPr>
          <w:rFonts w:ascii="Times New Roman" w:eastAsia="Times New Roman" w:hAnsi="Times New Roman" w:cs="Times New Roman"/>
          <w:sz w:val="24"/>
          <w:szCs w:val="24"/>
        </w:rPr>
        <w:t>drotrecoginalfa</w:t>
      </w:r>
      <w:proofErr w:type="spellEnd"/>
      <w:r w:rsidRPr="00FD542D">
        <w:rPr>
          <w:rFonts w:ascii="Times New Roman" w:eastAsia="Times New Roman" w:hAnsi="Times New Roman" w:cs="Times New Roman"/>
          <w:sz w:val="24"/>
          <w:szCs w:val="24"/>
        </w:rPr>
        <w:t xml:space="preserve"> (activated) in the treatment of severe sepsis. </w:t>
      </w:r>
      <w:proofErr w:type="spellStart"/>
      <w:r w:rsidRPr="00FD542D">
        <w:rPr>
          <w:rFonts w:ascii="Times New Roman" w:eastAsia="Times New Roman" w:hAnsi="Times New Roman" w:cs="Times New Roman"/>
          <w:i/>
          <w:sz w:val="24"/>
          <w:szCs w:val="24"/>
        </w:rPr>
        <w:t>Crit</w:t>
      </w:r>
      <w:proofErr w:type="spellEnd"/>
      <w:r w:rsidRPr="00FD542D">
        <w:rPr>
          <w:rFonts w:ascii="Times New Roman" w:eastAsia="Times New Roman" w:hAnsi="Times New Roman" w:cs="Times New Roman"/>
          <w:i/>
          <w:sz w:val="24"/>
          <w:szCs w:val="24"/>
        </w:rPr>
        <w:t xml:space="preserve"> Care Med</w:t>
      </w:r>
      <w:r w:rsidRPr="00FD542D">
        <w:rPr>
          <w:rFonts w:ascii="Times New Roman" w:eastAsia="Times New Roman" w:hAnsi="Times New Roman" w:cs="Times New Roman"/>
          <w:sz w:val="24"/>
          <w:szCs w:val="24"/>
        </w:rPr>
        <w:t xml:space="preserve"> 31: 1–11, 2003</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Angus DC, </w:t>
      </w:r>
      <w:proofErr w:type="spellStart"/>
      <w:r w:rsidRPr="00FD542D">
        <w:rPr>
          <w:rFonts w:ascii="Times New Roman" w:eastAsia="Times New Roman" w:hAnsi="Times New Roman" w:cs="Times New Roman"/>
          <w:sz w:val="24"/>
          <w:szCs w:val="24"/>
        </w:rPr>
        <w:t>Linde-Zwirble</w:t>
      </w:r>
      <w:proofErr w:type="spellEnd"/>
      <w:r w:rsidRPr="00FD542D">
        <w:rPr>
          <w:rFonts w:ascii="Times New Roman" w:eastAsia="Times New Roman" w:hAnsi="Times New Roman" w:cs="Times New Roman"/>
          <w:sz w:val="24"/>
          <w:szCs w:val="24"/>
        </w:rPr>
        <w:t xml:space="preserve"> WT, </w:t>
      </w:r>
      <w:proofErr w:type="spellStart"/>
      <w:r w:rsidRPr="00FD542D">
        <w:rPr>
          <w:rFonts w:ascii="Times New Roman" w:eastAsia="Times New Roman" w:hAnsi="Times New Roman" w:cs="Times New Roman"/>
          <w:sz w:val="24"/>
          <w:szCs w:val="24"/>
        </w:rPr>
        <w:t>Lidicker</w:t>
      </w:r>
      <w:proofErr w:type="spellEnd"/>
      <w:r w:rsidRPr="00FD542D">
        <w:rPr>
          <w:rFonts w:ascii="Times New Roman" w:eastAsia="Times New Roman" w:hAnsi="Times New Roman" w:cs="Times New Roman"/>
          <w:sz w:val="24"/>
          <w:szCs w:val="24"/>
        </w:rPr>
        <w:t xml:space="preserve"> J, Clermont G, </w:t>
      </w:r>
      <w:proofErr w:type="spellStart"/>
      <w:r w:rsidRPr="00FD542D">
        <w:rPr>
          <w:rFonts w:ascii="Times New Roman" w:eastAsia="Times New Roman" w:hAnsi="Times New Roman" w:cs="Times New Roman"/>
          <w:sz w:val="24"/>
          <w:szCs w:val="24"/>
        </w:rPr>
        <w:t>Carcillo</w:t>
      </w:r>
      <w:proofErr w:type="spellEnd"/>
      <w:r w:rsidRPr="00FD542D">
        <w:rPr>
          <w:rFonts w:ascii="Times New Roman" w:eastAsia="Times New Roman" w:hAnsi="Times New Roman" w:cs="Times New Roman"/>
          <w:sz w:val="24"/>
          <w:szCs w:val="24"/>
        </w:rPr>
        <w:t xml:space="preserve"> J, </w:t>
      </w:r>
      <w:proofErr w:type="spellStart"/>
      <w:r w:rsidRPr="00FD542D">
        <w:rPr>
          <w:rFonts w:ascii="Times New Roman" w:eastAsia="Times New Roman" w:hAnsi="Times New Roman" w:cs="Times New Roman"/>
          <w:sz w:val="24"/>
          <w:szCs w:val="24"/>
        </w:rPr>
        <w:t>Pinsky</w:t>
      </w:r>
      <w:proofErr w:type="spellEnd"/>
      <w:r w:rsidRPr="00FD542D">
        <w:rPr>
          <w:rFonts w:ascii="Times New Roman" w:eastAsia="Times New Roman" w:hAnsi="Times New Roman" w:cs="Times New Roman"/>
          <w:sz w:val="24"/>
          <w:szCs w:val="24"/>
        </w:rPr>
        <w:t xml:space="preserve"> MR: Epidemiology of severe sepsis in the United States: Analysis of</w:t>
      </w:r>
      <w:r w:rsidR="00BC5323">
        <w:rPr>
          <w:rFonts w:ascii="Times New Roman" w:eastAsia="Times New Roman" w:hAnsi="Times New Roman" w:cs="Times New Roman"/>
          <w:sz w:val="24"/>
          <w:szCs w:val="24"/>
        </w:rPr>
        <w:t xml:space="preserve"> incidence, outcome, and associ</w:t>
      </w:r>
      <w:r w:rsidRPr="00FD542D">
        <w:rPr>
          <w:rFonts w:ascii="Times New Roman" w:eastAsia="Times New Roman" w:hAnsi="Times New Roman" w:cs="Times New Roman"/>
          <w:sz w:val="24"/>
          <w:szCs w:val="24"/>
        </w:rPr>
        <w:t xml:space="preserve">ated costs of care. </w:t>
      </w:r>
      <w:proofErr w:type="spellStart"/>
      <w:r w:rsidRPr="00FD542D">
        <w:rPr>
          <w:rFonts w:ascii="Times New Roman" w:eastAsia="Times New Roman" w:hAnsi="Times New Roman" w:cs="Times New Roman"/>
          <w:i/>
          <w:sz w:val="24"/>
          <w:szCs w:val="24"/>
        </w:rPr>
        <w:t>Crit</w:t>
      </w:r>
      <w:proofErr w:type="spellEnd"/>
      <w:r w:rsidRPr="00FD542D">
        <w:rPr>
          <w:rFonts w:ascii="Times New Roman" w:eastAsia="Times New Roman" w:hAnsi="Times New Roman" w:cs="Times New Roman"/>
          <w:i/>
          <w:sz w:val="24"/>
          <w:szCs w:val="24"/>
        </w:rPr>
        <w:t xml:space="preserve"> Care Med</w:t>
      </w:r>
      <w:r w:rsidRPr="00FD542D">
        <w:rPr>
          <w:rFonts w:ascii="Times New Roman" w:eastAsia="Times New Roman" w:hAnsi="Times New Roman" w:cs="Times New Roman"/>
          <w:sz w:val="24"/>
          <w:szCs w:val="24"/>
        </w:rPr>
        <w:t xml:space="preserve"> 29: 1303–1310, 2001</w:t>
      </w:r>
    </w:p>
    <w:p w:rsidR="00350F1E"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proofErr w:type="spellStart"/>
      <w:r w:rsidRPr="00FD542D">
        <w:rPr>
          <w:rFonts w:ascii="Times New Roman" w:hAnsi="Times New Roman" w:cs="Times New Roman"/>
          <w:sz w:val="24"/>
          <w:szCs w:val="24"/>
        </w:rPr>
        <w:t>Schrier</w:t>
      </w:r>
      <w:proofErr w:type="spellEnd"/>
      <w:r w:rsidRPr="00FD542D">
        <w:rPr>
          <w:rFonts w:ascii="Times New Roman" w:hAnsi="Times New Roman" w:cs="Times New Roman"/>
          <w:sz w:val="24"/>
          <w:szCs w:val="24"/>
        </w:rPr>
        <w:t xml:space="preserve"> RW, Wang W: Acute renal failure and sepsis. </w:t>
      </w:r>
      <w:r w:rsidRPr="00FD542D">
        <w:rPr>
          <w:rFonts w:ascii="Times New Roman" w:hAnsi="Times New Roman" w:cs="Times New Roman"/>
          <w:i/>
          <w:sz w:val="24"/>
          <w:szCs w:val="24"/>
        </w:rPr>
        <w:t xml:space="preserve">N </w:t>
      </w:r>
      <w:proofErr w:type="spellStart"/>
      <w:r w:rsidRPr="00FD542D">
        <w:rPr>
          <w:rFonts w:ascii="Times New Roman" w:hAnsi="Times New Roman" w:cs="Times New Roman"/>
          <w:i/>
          <w:sz w:val="24"/>
          <w:szCs w:val="24"/>
        </w:rPr>
        <w:t>Engl</w:t>
      </w:r>
      <w:proofErr w:type="spellEnd"/>
      <w:r w:rsidRPr="00FD542D">
        <w:rPr>
          <w:rFonts w:ascii="Times New Roman" w:hAnsi="Times New Roman" w:cs="Times New Roman"/>
          <w:i/>
          <w:sz w:val="24"/>
          <w:szCs w:val="24"/>
        </w:rPr>
        <w:t xml:space="preserve"> J Med </w:t>
      </w:r>
      <w:r w:rsidRPr="00FD542D">
        <w:rPr>
          <w:rFonts w:ascii="Times New Roman" w:hAnsi="Times New Roman" w:cs="Times New Roman"/>
          <w:sz w:val="24"/>
          <w:szCs w:val="24"/>
        </w:rPr>
        <w:t>351: 159 –169, 2004</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Cooper DJ, </w:t>
      </w:r>
      <w:proofErr w:type="spellStart"/>
      <w:r w:rsidRPr="00FD542D">
        <w:rPr>
          <w:rFonts w:ascii="Times New Roman" w:eastAsia="Times New Roman" w:hAnsi="Times New Roman" w:cs="Times New Roman"/>
          <w:sz w:val="24"/>
          <w:szCs w:val="24"/>
        </w:rPr>
        <w:t>Walley</w:t>
      </w:r>
      <w:proofErr w:type="spellEnd"/>
      <w:r w:rsidRPr="00FD542D">
        <w:rPr>
          <w:rFonts w:ascii="Times New Roman" w:eastAsia="Times New Roman" w:hAnsi="Times New Roman" w:cs="Times New Roman"/>
          <w:sz w:val="24"/>
          <w:szCs w:val="24"/>
        </w:rPr>
        <w:t xml:space="preserve"> KR, </w:t>
      </w:r>
      <w:proofErr w:type="spellStart"/>
      <w:r w:rsidRPr="00FD542D">
        <w:rPr>
          <w:rFonts w:ascii="Times New Roman" w:eastAsia="Times New Roman" w:hAnsi="Times New Roman" w:cs="Times New Roman"/>
          <w:sz w:val="24"/>
          <w:szCs w:val="24"/>
        </w:rPr>
        <w:t>Wiggs</w:t>
      </w:r>
      <w:proofErr w:type="spellEnd"/>
      <w:r w:rsidRPr="00FD542D">
        <w:rPr>
          <w:rFonts w:ascii="Times New Roman" w:eastAsia="Times New Roman" w:hAnsi="Times New Roman" w:cs="Times New Roman"/>
          <w:sz w:val="24"/>
          <w:szCs w:val="24"/>
        </w:rPr>
        <w:t xml:space="preserve"> BR, </w:t>
      </w:r>
      <w:proofErr w:type="gramStart"/>
      <w:r w:rsidRPr="00FD542D">
        <w:rPr>
          <w:rFonts w:ascii="Times New Roman" w:eastAsia="Times New Roman" w:hAnsi="Times New Roman" w:cs="Times New Roman"/>
          <w:sz w:val="24"/>
          <w:szCs w:val="24"/>
        </w:rPr>
        <w:t>Russell</w:t>
      </w:r>
      <w:proofErr w:type="gramEnd"/>
      <w:r w:rsidRPr="00FD542D">
        <w:rPr>
          <w:rFonts w:ascii="Times New Roman" w:eastAsia="Times New Roman" w:hAnsi="Times New Roman" w:cs="Times New Roman"/>
          <w:sz w:val="24"/>
          <w:szCs w:val="24"/>
        </w:rPr>
        <w:t xml:space="preserve"> JA: Bicarbonate does not improve hemodynamics in critically ill patients who have lactic acidosis: A prospective, controlled clinical study. </w:t>
      </w:r>
      <w:r w:rsidRPr="00FD542D">
        <w:rPr>
          <w:rFonts w:ascii="Times New Roman" w:eastAsia="Times New Roman" w:hAnsi="Times New Roman" w:cs="Times New Roman"/>
          <w:i/>
          <w:sz w:val="24"/>
          <w:szCs w:val="24"/>
        </w:rPr>
        <w:t>Ann Intern Med</w:t>
      </w:r>
      <w:r w:rsidRPr="00FD542D">
        <w:rPr>
          <w:rFonts w:ascii="Times New Roman" w:eastAsia="Times New Roman" w:hAnsi="Times New Roman" w:cs="Times New Roman"/>
          <w:sz w:val="24"/>
          <w:szCs w:val="24"/>
        </w:rPr>
        <w:t xml:space="preserve"> 112: 492– 498, 1990</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Mathieu D, </w:t>
      </w:r>
      <w:proofErr w:type="spellStart"/>
      <w:r w:rsidRPr="00FD542D">
        <w:rPr>
          <w:rFonts w:ascii="Times New Roman" w:eastAsia="Times New Roman" w:hAnsi="Times New Roman" w:cs="Times New Roman"/>
          <w:sz w:val="24"/>
          <w:szCs w:val="24"/>
        </w:rPr>
        <w:t>Neviere</w:t>
      </w:r>
      <w:proofErr w:type="spellEnd"/>
      <w:r w:rsidRPr="00FD542D">
        <w:rPr>
          <w:rFonts w:ascii="Times New Roman" w:eastAsia="Times New Roman" w:hAnsi="Times New Roman" w:cs="Times New Roman"/>
          <w:sz w:val="24"/>
          <w:szCs w:val="24"/>
        </w:rPr>
        <w:t xml:space="preserve"> R, </w:t>
      </w:r>
      <w:proofErr w:type="spellStart"/>
      <w:r w:rsidRPr="00FD542D">
        <w:rPr>
          <w:rFonts w:ascii="Times New Roman" w:eastAsia="Times New Roman" w:hAnsi="Times New Roman" w:cs="Times New Roman"/>
          <w:sz w:val="24"/>
          <w:szCs w:val="24"/>
        </w:rPr>
        <w:t>Billard</w:t>
      </w:r>
      <w:proofErr w:type="spellEnd"/>
      <w:r w:rsidRPr="00FD542D">
        <w:rPr>
          <w:rFonts w:ascii="Times New Roman" w:eastAsia="Times New Roman" w:hAnsi="Times New Roman" w:cs="Times New Roman"/>
          <w:sz w:val="24"/>
          <w:szCs w:val="24"/>
        </w:rPr>
        <w:t xml:space="preserve"> V, </w:t>
      </w:r>
      <w:proofErr w:type="spellStart"/>
      <w:proofErr w:type="gramStart"/>
      <w:r w:rsidRPr="00FD542D">
        <w:rPr>
          <w:rFonts w:ascii="Times New Roman" w:eastAsia="Times New Roman" w:hAnsi="Times New Roman" w:cs="Times New Roman"/>
          <w:sz w:val="24"/>
          <w:szCs w:val="24"/>
        </w:rPr>
        <w:t>Fleyfel</w:t>
      </w:r>
      <w:proofErr w:type="spellEnd"/>
      <w:proofErr w:type="gramEnd"/>
      <w:r w:rsidRPr="00FD542D">
        <w:rPr>
          <w:rFonts w:ascii="Times New Roman" w:eastAsia="Times New Roman" w:hAnsi="Times New Roman" w:cs="Times New Roman"/>
          <w:sz w:val="24"/>
          <w:szCs w:val="24"/>
        </w:rPr>
        <w:t xml:space="preserve"> M, </w:t>
      </w:r>
      <w:proofErr w:type="spellStart"/>
      <w:r w:rsidRPr="00FD542D">
        <w:rPr>
          <w:rFonts w:ascii="Times New Roman" w:eastAsia="Times New Roman" w:hAnsi="Times New Roman" w:cs="Times New Roman"/>
          <w:sz w:val="24"/>
          <w:szCs w:val="24"/>
        </w:rPr>
        <w:t>Wattel</w:t>
      </w:r>
      <w:proofErr w:type="spellEnd"/>
      <w:r w:rsidRPr="00FD542D">
        <w:rPr>
          <w:rFonts w:ascii="Times New Roman" w:eastAsia="Times New Roman" w:hAnsi="Times New Roman" w:cs="Times New Roman"/>
          <w:sz w:val="24"/>
          <w:szCs w:val="24"/>
        </w:rPr>
        <w:t xml:space="preserve"> F: Effects of bicarbonate therapy on hemodynamics and tis-sue oxygenation in patients </w:t>
      </w:r>
      <w:r w:rsidR="00BC5323">
        <w:rPr>
          <w:rFonts w:ascii="Times New Roman" w:eastAsia="Times New Roman" w:hAnsi="Times New Roman" w:cs="Times New Roman"/>
          <w:sz w:val="24"/>
          <w:szCs w:val="24"/>
        </w:rPr>
        <w:t>with lactic acidosis: A prospec</w:t>
      </w:r>
      <w:r w:rsidRPr="00FD542D">
        <w:rPr>
          <w:rFonts w:ascii="Times New Roman" w:eastAsia="Times New Roman" w:hAnsi="Times New Roman" w:cs="Times New Roman"/>
          <w:sz w:val="24"/>
          <w:szCs w:val="24"/>
        </w:rPr>
        <w:t xml:space="preserve">tive, controlled clinical study. </w:t>
      </w:r>
      <w:proofErr w:type="spellStart"/>
      <w:r w:rsidRPr="00FD542D">
        <w:rPr>
          <w:rFonts w:ascii="Times New Roman" w:eastAsia="Times New Roman" w:hAnsi="Times New Roman" w:cs="Times New Roman"/>
          <w:i/>
          <w:sz w:val="24"/>
          <w:szCs w:val="24"/>
        </w:rPr>
        <w:t>Crit</w:t>
      </w:r>
      <w:proofErr w:type="spellEnd"/>
      <w:r w:rsidRPr="00FD542D">
        <w:rPr>
          <w:rFonts w:ascii="Times New Roman" w:eastAsia="Times New Roman" w:hAnsi="Times New Roman" w:cs="Times New Roman"/>
          <w:i/>
          <w:sz w:val="24"/>
          <w:szCs w:val="24"/>
        </w:rPr>
        <w:t xml:space="preserve"> Care</w:t>
      </w:r>
      <w:r w:rsidRPr="00FD542D">
        <w:rPr>
          <w:rFonts w:ascii="Times New Roman" w:eastAsia="Times New Roman" w:hAnsi="Times New Roman" w:cs="Times New Roman"/>
          <w:sz w:val="24"/>
          <w:szCs w:val="24"/>
        </w:rPr>
        <w:t xml:space="preserve"> 19: 1352–1356, 1991</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proofErr w:type="spellStart"/>
      <w:r w:rsidRPr="00FD542D">
        <w:rPr>
          <w:rFonts w:ascii="Times New Roman" w:eastAsia="Times New Roman" w:hAnsi="Times New Roman" w:cs="Times New Roman"/>
          <w:sz w:val="24"/>
          <w:szCs w:val="24"/>
        </w:rPr>
        <w:t>Bellomo</w:t>
      </w:r>
      <w:proofErr w:type="spellEnd"/>
      <w:r w:rsidRPr="00FD542D">
        <w:rPr>
          <w:rFonts w:ascii="Times New Roman" w:eastAsia="Times New Roman" w:hAnsi="Times New Roman" w:cs="Times New Roman"/>
          <w:sz w:val="24"/>
          <w:szCs w:val="24"/>
        </w:rPr>
        <w:t xml:space="preserve"> R, Chapman M, </w:t>
      </w:r>
      <w:proofErr w:type="spellStart"/>
      <w:r w:rsidRPr="00FD542D">
        <w:rPr>
          <w:rFonts w:ascii="Times New Roman" w:eastAsia="Times New Roman" w:hAnsi="Times New Roman" w:cs="Times New Roman"/>
          <w:sz w:val="24"/>
          <w:szCs w:val="24"/>
        </w:rPr>
        <w:t>Finfer</w:t>
      </w:r>
      <w:proofErr w:type="spellEnd"/>
      <w:r w:rsidRPr="00FD542D">
        <w:rPr>
          <w:rFonts w:ascii="Times New Roman" w:eastAsia="Times New Roman" w:hAnsi="Times New Roman" w:cs="Times New Roman"/>
          <w:sz w:val="24"/>
          <w:szCs w:val="24"/>
        </w:rPr>
        <w:t xml:space="preserve"> S, </w:t>
      </w:r>
      <w:proofErr w:type="spellStart"/>
      <w:proofErr w:type="gramStart"/>
      <w:r w:rsidRPr="00FD542D">
        <w:rPr>
          <w:rFonts w:ascii="Times New Roman" w:eastAsia="Times New Roman" w:hAnsi="Times New Roman" w:cs="Times New Roman"/>
          <w:sz w:val="24"/>
          <w:szCs w:val="24"/>
        </w:rPr>
        <w:t>Hickling</w:t>
      </w:r>
      <w:proofErr w:type="spellEnd"/>
      <w:proofErr w:type="gramEnd"/>
      <w:r w:rsidRPr="00FD542D">
        <w:rPr>
          <w:rFonts w:ascii="Times New Roman" w:eastAsia="Times New Roman" w:hAnsi="Times New Roman" w:cs="Times New Roman"/>
          <w:sz w:val="24"/>
          <w:szCs w:val="24"/>
        </w:rPr>
        <w:t xml:space="preserve"> K, </w:t>
      </w:r>
      <w:proofErr w:type="spellStart"/>
      <w:r w:rsidRPr="00FD542D">
        <w:rPr>
          <w:rFonts w:ascii="Times New Roman" w:eastAsia="Times New Roman" w:hAnsi="Times New Roman" w:cs="Times New Roman"/>
          <w:sz w:val="24"/>
          <w:szCs w:val="24"/>
        </w:rPr>
        <w:t>Myburgh</w:t>
      </w:r>
      <w:proofErr w:type="spellEnd"/>
      <w:r w:rsidRPr="00FD542D">
        <w:rPr>
          <w:rFonts w:ascii="Times New Roman" w:eastAsia="Times New Roman" w:hAnsi="Times New Roman" w:cs="Times New Roman"/>
          <w:sz w:val="24"/>
          <w:szCs w:val="24"/>
        </w:rPr>
        <w:t xml:space="preserve"> J: Low-dose dopamine in pa</w:t>
      </w:r>
      <w:r w:rsidR="00BC5323">
        <w:rPr>
          <w:rFonts w:ascii="Times New Roman" w:eastAsia="Times New Roman" w:hAnsi="Times New Roman" w:cs="Times New Roman"/>
          <w:sz w:val="24"/>
          <w:szCs w:val="24"/>
        </w:rPr>
        <w:t>tients with early renal dysfunc</w:t>
      </w:r>
      <w:r w:rsidRPr="00FD542D">
        <w:rPr>
          <w:rFonts w:ascii="Times New Roman" w:eastAsia="Times New Roman" w:hAnsi="Times New Roman" w:cs="Times New Roman"/>
          <w:sz w:val="24"/>
          <w:szCs w:val="24"/>
        </w:rPr>
        <w:t>tion: A placebo-controlled randomized trial. Australian and New Zealand Intens</w:t>
      </w:r>
      <w:r w:rsidR="00BC5323">
        <w:rPr>
          <w:rFonts w:ascii="Times New Roman" w:eastAsia="Times New Roman" w:hAnsi="Times New Roman" w:cs="Times New Roman"/>
          <w:sz w:val="24"/>
          <w:szCs w:val="24"/>
        </w:rPr>
        <w:t>ive Care Society (ANZICS) Clini</w:t>
      </w:r>
      <w:r w:rsidRPr="00FD542D">
        <w:rPr>
          <w:rFonts w:ascii="Times New Roman" w:eastAsia="Times New Roman" w:hAnsi="Times New Roman" w:cs="Times New Roman"/>
          <w:sz w:val="24"/>
          <w:szCs w:val="24"/>
        </w:rPr>
        <w:t xml:space="preserve">cal Trials Group. </w:t>
      </w:r>
      <w:r w:rsidRPr="00FD542D">
        <w:rPr>
          <w:rFonts w:ascii="Times New Roman" w:eastAsia="Times New Roman" w:hAnsi="Times New Roman" w:cs="Times New Roman"/>
          <w:i/>
          <w:sz w:val="24"/>
          <w:szCs w:val="24"/>
        </w:rPr>
        <w:t>Lancet</w:t>
      </w:r>
      <w:r w:rsidRPr="00FD542D">
        <w:rPr>
          <w:rFonts w:ascii="Times New Roman" w:eastAsia="Times New Roman" w:hAnsi="Times New Roman" w:cs="Times New Roman"/>
          <w:sz w:val="24"/>
          <w:szCs w:val="24"/>
        </w:rPr>
        <w:t xml:space="preserve"> 356: 2139 –2143, 2000</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Friedrich JO, </w:t>
      </w:r>
      <w:proofErr w:type="spellStart"/>
      <w:r w:rsidRPr="00FD542D">
        <w:rPr>
          <w:rFonts w:ascii="Times New Roman" w:eastAsia="Times New Roman" w:hAnsi="Times New Roman" w:cs="Times New Roman"/>
          <w:sz w:val="24"/>
          <w:szCs w:val="24"/>
        </w:rPr>
        <w:t>Adhikari</w:t>
      </w:r>
      <w:proofErr w:type="spellEnd"/>
      <w:r w:rsidRPr="00FD542D">
        <w:rPr>
          <w:rFonts w:ascii="Times New Roman" w:eastAsia="Times New Roman" w:hAnsi="Times New Roman" w:cs="Times New Roman"/>
          <w:sz w:val="24"/>
          <w:szCs w:val="24"/>
        </w:rPr>
        <w:t xml:space="preserve"> N, </w:t>
      </w:r>
      <w:proofErr w:type="spellStart"/>
      <w:r w:rsidRPr="00FD542D">
        <w:rPr>
          <w:rFonts w:ascii="Times New Roman" w:eastAsia="Times New Roman" w:hAnsi="Times New Roman" w:cs="Times New Roman"/>
          <w:sz w:val="24"/>
          <w:szCs w:val="24"/>
        </w:rPr>
        <w:t>Herridge</w:t>
      </w:r>
      <w:proofErr w:type="spellEnd"/>
      <w:r w:rsidRPr="00FD542D">
        <w:rPr>
          <w:rFonts w:ascii="Times New Roman" w:eastAsia="Times New Roman" w:hAnsi="Times New Roman" w:cs="Times New Roman"/>
          <w:sz w:val="24"/>
          <w:szCs w:val="24"/>
        </w:rPr>
        <w:t xml:space="preserve"> MS, </w:t>
      </w:r>
      <w:proofErr w:type="spellStart"/>
      <w:r w:rsidRPr="00FD542D">
        <w:rPr>
          <w:rFonts w:ascii="Times New Roman" w:eastAsia="Times New Roman" w:hAnsi="Times New Roman" w:cs="Times New Roman"/>
          <w:sz w:val="24"/>
          <w:szCs w:val="24"/>
        </w:rPr>
        <w:t>Beyene</w:t>
      </w:r>
      <w:proofErr w:type="spellEnd"/>
      <w:r w:rsidRPr="00FD542D">
        <w:rPr>
          <w:rFonts w:ascii="Times New Roman" w:eastAsia="Times New Roman" w:hAnsi="Times New Roman" w:cs="Times New Roman"/>
          <w:sz w:val="24"/>
          <w:szCs w:val="24"/>
        </w:rPr>
        <w:t xml:space="preserve"> J: Meta-analysis: Low dose dopamine increases urine output but does </w:t>
      </w:r>
      <w:proofErr w:type="spellStart"/>
      <w:r w:rsidRPr="00FD542D">
        <w:rPr>
          <w:rFonts w:ascii="Times New Roman" w:eastAsia="Times New Roman" w:hAnsi="Times New Roman" w:cs="Times New Roman"/>
          <w:sz w:val="24"/>
          <w:szCs w:val="24"/>
        </w:rPr>
        <w:t>note</w:t>
      </w:r>
      <w:proofErr w:type="spellEnd"/>
      <w:r w:rsidRPr="00FD542D">
        <w:rPr>
          <w:rFonts w:ascii="Times New Roman" w:eastAsia="Times New Roman" w:hAnsi="Times New Roman" w:cs="Times New Roman"/>
          <w:sz w:val="24"/>
          <w:szCs w:val="24"/>
        </w:rPr>
        <w:t xml:space="preserve"> prevent renal dysfunction or death. </w:t>
      </w:r>
      <w:r w:rsidRPr="00FD542D">
        <w:rPr>
          <w:rFonts w:ascii="Times New Roman" w:eastAsia="Times New Roman" w:hAnsi="Times New Roman" w:cs="Times New Roman"/>
          <w:i/>
          <w:sz w:val="24"/>
          <w:szCs w:val="24"/>
        </w:rPr>
        <w:t xml:space="preserve">Ann InternMed </w:t>
      </w:r>
      <w:r w:rsidRPr="00FD542D">
        <w:rPr>
          <w:rFonts w:ascii="Times New Roman" w:eastAsia="Times New Roman" w:hAnsi="Times New Roman" w:cs="Times New Roman"/>
          <w:sz w:val="24"/>
          <w:szCs w:val="24"/>
        </w:rPr>
        <w:t>142: 510 –524, 2005</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Corwin HL, </w:t>
      </w:r>
      <w:proofErr w:type="spellStart"/>
      <w:r w:rsidRPr="00FD542D">
        <w:rPr>
          <w:rFonts w:ascii="Times New Roman" w:eastAsia="Times New Roman" w:hAnsi="Times New Roman" w:cs="Times New Roman"/>
          <w:sz w:val="24"/>
          <w:szCs w:val="24"/>
        </w:rPr>
        <w:t>Gettinger</w:t>
      </w:r>
      <w:proofErr w:type="spellEnd"/>
      <w:r w:rsidRPr="00FD542D">
        <w:rPr>
          <w:rFonts w:ascii="Times New Roman" w:eastAsia="Times New Roman" w:hAnsi="Times New Roman" w:cs="Times New Roman"/>
          <w:sz w:val="24"/>
          <w:szCs w:val="24"/>
        </w:rPr>
        <w:t xml:space="preserve"> A, Rodriguez RM, Pearl RG, </w:t>
      </w:r>
      <w:proofErr w:type="spellStart"/>
      <w:r w:rsidRPr="00FD542D">
        <w:rPr>
          <w:rFonts w:ascii="Times New Roman" w:eastAsia="Times New Roman" w:hAnsi="Times New Roman" w:cs="Times New Roman"/>
          <w:sz w:val="24"/>
          <w:szCs w:val="24"/>
        </w:rPr>
        <w:t>Gubler</w:t>
      </w:r>
      <w:proofErr w:type="spellEnd"/>
      <w:r w:rsidRPr="00FD542D">
        <w:rPr>
          <w:rFonts w:ascii="Times New Roman" w:eastAsia="Times New Roman" w:hAnsi="Times New Roman" w:cs="Times New Roman"/>
          <w:sz w:val="24"/>
          <w:szCs w:val="24"/>
        </w:rPr>
        <w:t xml:space="preserve"> KD, </w:t>
      </w:r>
      <w:proofErr w:type="spellStart"/>
      <w:r w:rsidRPr="00FD542D">
        <w:rPr>
          <w:rFonts w:ascii="Times New Roman" w:eastAsia="Times New Roman" w:hAnsi="Times New Roman" w:cs="Times New Roman"/>
          <w:sz w:val="24"/>
          <w:szCs w:val="24"/>
        </w:rPr>
        <w:t>Enny</w:t>
      </w:r>
      <w:proofErr w:type="spellEnd"/>
      <w:r w:rsidRPr="00FD542D">
        <w:rPr>
          <w:rFonts w:ascii="Times New Roman" w:eastAsia="Times New Roman" w:hAnsi="Times New Roman" w:cs="Times New Roman"/>
          <w:sz w:val="24"/>
          <w:szCs w:val="24"/>
        </w:rPr>
        <w:t xml:space="preserve"> C, Colton T, Corwin MJ: Efficacy of recombinant human erythropoietin in th</w:t>
      </w:r>
      <w:r w:rsidR="00BC5323">
        <w:rPr>
          <w:rFonts w:ascii="Times New Roman" w:eastAsia="Times New Roman" w:hAnsi="Times New Roman" w:cs="Times New Roman"/>
          <w:sz w:val="24"/>
          <w:szCs w:val="24"/>
        </w:rPr>
        <w:t>e critically ill patient: A ran</w:t>
      </w:r>
      <w:r w:rsidRPr="00FD542D">
        <w:rPr>
          <w:rFonts w:ascii="Times New Roman" w:eastAsia="Times New Roman" w:hAnsi="Times New Roman" w:cs="Times New Roman"/>
          <w:sz w:val="24"/>
          <w:szCs w:val="24"/>
        </w:rPr>
        <w:t xml:space="preserve">domized double-blind, placebo controlled trial. </w:t>
      </w:r>
      <w:proofErr w:type="spellStart"/>
      <w:r w:rsidRPr="00FD542D">
        <w:rPr>
          <w:rFonts w:ascii="Times New Roman" w:eastAsia="Times New Roman" w:hAnsi="Times New Roman" w:cs="Times New Roman"/>
          <w:i/>
          <w:sz w:val="24"/>
          <w:szCs w:val="24"/>
        </w:rPr>
        <w:t>Crit</w:t>
      </w:r>
      <w:proofErr w:type="spellEnd"/>
      <w:r w:rsidRPr="00FD542D">
        <w:rPr>
          <w:rFonts w:ascii="Times New Roman" w:eastAsia="Times New Roman" w:hAnsi="Times New Roman" w:cs="Times New Roman"/>
          <w:i/>
          <w:sz w:val="24"/>
          <w:szCs w:val="24"/>
        </w:rPr>
        <w:t xml:space="preserve"> </w:t>
      </w:r>
      <w:proofErr w:type="spellStart"/>
      <w:r w:rsidRPr="00FD542D">
        <w:rPr>
          <w:rFonts w:ascii="Times New Roman" w:eastAsia="Times New Roman" w:hAnsi="Times New Roman" w:cs="Times New Roman"/>
          <w:i/>
          <w:sz w:val="24"/>
          <w:szCs w:val="24"/>
        </w:rPr>
        <w:t>CareMed</w:t>
      </w:r>
      <w:proofErr w:type="spellEnd"/>
      <w:r w:rsidRPr="00FD542D">
        <w:rPr>
          <w:rFonts w:ascii="Times New Roman" w:eastAsia="Times New Roman" w:hAnsi="Times New Roman" w:cs="Times New Roman"/>
          <w:i/>
          <w:sz w:val="24"/>
          <w:szCs w:val="24"/>
        </w:rPr>
        <w:t xml:space="preserve"> </w:t>
      </w:r>
      <w:r w:rsidRPr="00FD542D">
        <w:rPr>
          <w:rFonts w:ascii="Times New Roman" w:eastAsia="Times New Roman" w:hAnsi="Times New Roman" w:cs="Times New Roman"/>
          <w:sz w:val="24"/>
          <w:szCs w:val="24"/>
        </w:rPr>
        <w:t>27: 2346 –2350, 1999</w:t>
      </w:r>
    </w:p>
    <w:p w:rsidR="00FD542D" w:rsidRPr="00FD542D" w:rsidRDefault="00FD542D" w:rsidP="00FD542D">
      <w:pPr>
        <w:numPr>
          <w:ilvl w:val="0"/>
          <w:numId w:val="14"/>
        </w:numPr>
        <w:tabs>
          <w:tab w:val="left" w:pos="357"/>
        </w:tabs>
        <w:spacing w:line="360" w:lineRule="auto"/>
        <w:ind w:left="720" w:right="720"/>
        <w:jc w:val="both"/>
        <w:rPr>
          <w:rFonts w:ascii="Times New Roman" w:eastAsia="Times New Roman" w:hAnsi="Times New Roman" w:cs="Times New Roman"/>
          <w:sz w:val="24"/>
          <w:szCs w:val="24"/>
        </w:rPr>
      </w:pPr>
      <w:r w:rsidRPr="00FD542D">
        <w:rPr>
          <w:rFonts w:ascii="Times New Roman" w:eastAsia="Times New Roman" w:hAnsi="Times New Roman" w:cs="Times New Roman"/>
          <w:sz w:val="24"/>
          <w:szCs w:val="24"/>
        </w:rPr>
        <w:t xml:space="preserve">Corwin HL, </w:t>
      </w:r>
      <w:proofErr w:type="spellStart"/>
      <w:r w:rsidRPr="00FD542D">
        <w:rPr>
          <w:rFonts w:ascii="Times New Roman" w:eastAsia="Times New Roman" w:hAnsi="Times New Roman" w:cs="Times New Roman"/>
          <w:sz w:val="24"/>
          <w:szCs w:val="24"/>
        </w:rPr>
        <w:t>Gettinger</w:t>
      </w:r>
      <w:proofErr w:type="spellEnd"/>
      <w:r w:rsidRPr="00FD542D">
        <w:rPr>
          <w:rFonts w:ascii="Times New Roman" w:eastAsia="Times New Roman" w:hAnsi="Times New Roman" w:cs="Times New Roman"/>
          <w:sz w:val="24"/>
          <w:szCs w:val="24"/>
        </w:rPr>
        <w:t xml:space="preserve"> A, Pearl RG, Fink MP, Levy MM, Shapiro MJ, Corwin MJ, Colton T: Efficacy of recombinant human erythropoietin in critically ill patients. </w:t>
      </w:r>
      <w:r w:rsidRPr="00FD542D">
        <w:rPr>
          <w:rFonts w:ascii="Times New Roman" w:eastAsia="Times New Roman" w:hAnsi="Times New Roman" w:cs="Times New Roman"/>
          <w:i/>
          <w:sz w:val="24"/>
          <w:szCs w:val="24"/>
        </w:rPr>
        <w:t>JAMA</w:t>
      </w:r>
      <w:r w:rsidRPr="00FD542D">
        <w:rPr>
          <w:rFonts w:ascii="Times New Roman" w:eastAsia="Times New Roman" w:hAnsi="Times New Roman" w:cs="Times New Roman"/>
          <w:sz w:val="24"/>
          <w:szCs w:val="24"/>
        </w:rPr>
        <w:t xml:space="preserve"> 288: 2827–2835, 2002</w:t>
      </w:r>
    </w:p>
    <w:p w:rsidR="00FD542D" w:rsidRPr="00FD542D" w:rsidRDefault="00FD542D" w:rsidP="00FD542D">
      <w:pPr>
        <w:pStyle w:val="ListParagraph"/>
        <w:tabs>
          <w:tab w:val="left" w:pos="357"/>
        </w:tabs>
        <w:spacing w:line="360" w:lineRule="auto"/>
        <w:ind w:right="720"/>
        <w:jc w:val="both"/>
      </w:pPr>
    </w:p>
    <w:p w:rsidR="00867C26" w:rsidRPr="00FD542D" w:rsidRDefault="00867C26" w:rsidP="00FD542D">
      <w:pPr>
        <w:tabs>
          <w:tab w:val="left" w:pos="357"/>
        </w:tabs>
        <w:spacing w:line="360" w:lineRule="auto"/>
        <w:ind w:left="720" w:right="720"/>
        <w:jc w:val="both"/>
        <w:rPr>
          <w:rFonts w:ascii="Times New Roman" w:eastAsia="Times New Roman" w:hAnsi="Times New Roman" w:cs="Times New Roman"/>
          <w:sz w:val="24"/>
          <w:szCs w:val="24"/>
        </w:rPr>
      </w:pPr>
    </w:p>
    <w:p w:rsidR="00867C26" w:rsidRPr="00FD542D" w:rsidRDefault="00867C26" w:rsidP="00FD542D">
      <w:pPr>
        <w:tabs>
          <w:tab w:val="left" w:pos="357"/>
        </w:tabs>
        <w:spacing w:line="360" w:lineRule="auto"/>
        <w:ind w:left="720" w:right="720"/>
        <w:jc w:val="both"/>
        <w:rPr>
          <w:rFonts w:ascii="Times New Roman" w:eastAsia="Times New Roman" w:hAnsi="Times New Roman" w:cs="Times New Roman"/>
          <w:sz w:val="24"/>
          <w:szCs w:val="24"/>
        </w:rPr>
      </w:pPr>
    </w:p>
    <w:p w:rsidR="00867C26" w:rsidRPr="00FD542D" w:rsidRDefault="00867C26" w:rsidP="00FD542D">
      <w:pPr>
        <w:tabs>
          <w:tab w:val="left" w:pos="357"/>
        </w:tabs>
        <w:spacing w:line="360" w:lineRule="auto"/>
        <w:ind w:left="720" w:right="720"/>
        <w:jc w:val="both"/>
        <w:rPr>
          <w:rFonts w:ascii="Times New Roman" w:eastAsia="Times New Roman" w:hAnsi="Times New Roman" w:cs="Times New Roman"/>
          <w:sz w:val="24"/>
          <w:szCs w:val="24"/>
        </w:rPr>
      </w:pPr>
    </w:p>
    <w:p w:rsidR="00867C26" w:rsidRPr="00FD542D" w:rsidRDefault="00867C26" w:rsidP="00FD542D">
      <w:pPr>
        <w:tabs>
          <w:tab w:val="left" w:pos="357"/>
        </w:tabs>
        <w:spacing w:line="360" w:lineRule="auto"/>
        <w:ind w:left="720" w:right="720"/>
        <w:jc w:val="both"/>
        <w:rPr>
          <w:rFonts w:ascii="Times New Roman" w:eastAsia="Times New Roman" w:hAnsi="Times New Roman" w:cs="Times New Roman"/>
          <w:sz w:val="24"/>
          <w:szCs w:val="24"/>
        </w:rPr>
      </w:pPr>
    </w:p>
    <w:p w:rsidR="00867C26" w:rsidRPr="00FD542D" w:rsidRDefault="00867C26" w:rsidP="00FD542D">
      <w:pPr>
        <w:tabs>
          <w:tab w:val="left" w:pos="357"/>
        </w:tabs>
        <w:spacing w:line="360" w:lineRule="auto"/>
        <w:ind w:left="720" w:right="720"/>
        <w:jc w:val="both"/>
        <w:rPr>
          <w:rFonts w:ascii="Times New Roman" w:eastAsia="Times New Roman" w:hAnsi="Times New Roman" w:cs="Times New Roman"/>
          <w:sz w:val="24"/>
          <w:szCs w:val="24"/>
        </w:rPr>
      </w:pPr>
    </w:p>
    <w:p w:rsidR="00867C26" w:rsidRPr="00FD542D" w:rsidRDefault="00867C26" w:rsidP="00FD542D">
      <w:pPr>
        <w:tabs>
          <w:tab w:val="left" w:pos="357"/>
        </w:tabs>
        <w:spacing w:line="360" w:lineRule="auto"/>
        <w:ind w:left="720" w:right="720"/>
        <w:jc w:val="both"/>
        <w:rPr>
          <w:rFonts w:ascii="Times New Roman" w:eastAsia="Times New Roman" w:hAnsi="Times New Roman" w:cs="Times New Roman"/>
          <w:sz w:val="24"/>
          <w:szCs w:val="24"/>
        </w:rPr>
      </w:pPr>
    </w:p>
    <w:p w:rsidR="00867C26" w:rsidRPr="00FD542D" w:rsidRDefault="00867C26" w:rsidP="00FD542D">
      <w:pPr>
        <w:tabs>
          <w:tab w:val="left" w:pos="357"/>
        </w:tabs>
        <w:spacing w:line="360" w:lineRule="auto"/>
        <w:ind w:left="720" w:right="720"/>
        <w:jc w:val="both"/>
        <w:rPr>
          <w:rFonts w:ascii="Times New Roman" w:eastAsia="Times New Roman" w:hAnsi="Times New Roman" w:cs="Times New Roman"/>
          <w:sz w:val="24"/>
          <w:szCs w:val="24"/>
        </w:rPr>
      </w:pPr>
    </w:p>
    <w:p w:rsidR="00867C26" w:rsidRPr="00FD542D" w:rsidRDefault="00867C26" w:rsidP="00FD542D">
      <w:pPr>
        <w:tabs>
          <w:tab w:val="left" w:pos="357"/>
        </w:tabs>
        <w:spacing w:line="360" w:lineRule="auto"/>
        <w:ind w:left="720" w:right="720"/>
        <w:jc w:val="both"/>
        <w:rPr>
          <w:rFonts w:ascii="Times New Roman" w:eastAsia="Times New Roman" w:hAnsi="Times New Roman" w:cs="Times New Roman"/>
          <w:sz w:val="24"/>
          <w:szCs w:val="24"/>
        </w:rPr>
      </w:pPr>
    </w:p>
    <w:p w:rsidR="00867C26" w:rsidRPr="00867C26" w:rsidRDefault="00867C26" w:rsidP="00867C26">
      <w:pPr>
        <w:tabs>
          <w:tab w:val="left" w:pos="357"/>
        </w:tabs>
        <w:spacing w:line="360" w:lineRule="auto"/>
        <w:ind w:left="720" w:right="720"/>
        <w:jc w:val="both"/>
        <w:rPr>
          <w:rFonts w:ascii="Times New Roman" w:eastAsia="Times New Roman" w:hAnsi="Times New Roman" w:cs="Times New Roman"/>
          <w:sz w:val="24"/>
          <w:szCs w:val="24"/>
        </w:rPr>
      </w:pPr>
    </w:p>
    <w:p w:rsidR="00867C26" w:rsidRPr="00867C26" w:rsidRDefault="00867C26" w:rsidP="00867C26">
      <w:pPr>
        <w:tabs>
          <w:tab w:val="left" w:pos="357"/>
        </w:tabs>
        <w:spacing w:line="360" w:lineRule="auto"/>
        <w:ind w:left="720" w:right="720"/>
        <w:jc w:val="both"/>
        <w:rPr>
          <w:rFonts w:ascii="Times New Roman" w:eastAsia="Times New Roman" w:hAnsi="Times New Roman" w:cs="Times New Roman"/>
          <w:sz w:val="24"/>
          <w:szCs w:val="24"/>
        </w:rPr>
      </w:pPr>
    </w:p>
    <w:p w:rsidR="00A97157" w:rsidRPr="00867C26" w:rsidRDefault="00A97157" w:rsidP="00B52918">
      <w:pPr>
        <w:spacing w:line="360" w:lineRule="auto"/>
        <w:ind w:left="720" w:right="720"/>
        <w:jc w:val="both"/>
        <w:rPr>
          <w:rFonts w:ascii="Times New Roman" w:hAnsi="Times New Roman" w:cs="Times New Roman"/>
          <w:sz w:val="24"/>
          <w:szCs w:val="24"/>
        </w:rPr>
      </w:pPr>
    </w:p>
    <w:sectPr w:rsidR="00A97157" w:rsidRPr="00867C26" w:rsidSect="00B5291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Brandon Grotesque Light">
    <w:altName w:val="Brandon Grotesque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thematicalPi 1">
    <w:altName w:val="Times New Roman"/>
    <w:charset w:val="00"/>
    <w:family w:val="swiss"/>
    <w:pitch w:val="variable"/>
    <w:sig w:usb0="00000000" w:usb1="C0007843" w:usb2="00000009" w:usb3="00000000" w:csb0="400001FF" w:csb1="FFFF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38E1F28"/>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6E87CCC"/>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D1B58BA"/>
    <w:lvl w:ilvl="0" w:tplc="FFFFFFFF">
      <w:start w:val="41"/>
      <w:numFmt w:val="decimal"/>
      <w:lvlText w:val="%1."/>
      <w:lvlJc w:val="left"/>
    </w:lvl>
    <w:lvl w:ilvl="1" w:tplc="FFFFFFFF">
      <w:start w:val="3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07ED7AA"/>
    <w:lvl w:ilvl="0" w:tplc="FFFFFFFF">
      <w:start w:val="1"/>
      <w:numFmt w:val="decimal"/>
      <w:lvlText w:val="%1"/>
      <w:lvlJc w:val="left"/>
    </w:lvl>
    <w:lvl w:ilvl="1" w:tplc="FFFFFFFF">
      <w:start w:val="35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2EB141F2"/>
    <w:lvl w:ilvl="0" w:tplc="FFFFFFFF">
      <w:start w:val="49"/>
      <w:numFmt w:val="decimal"/>
      <w:lvlText w:val="%1."/>
      <w:lvlJc w:val="left"/>
    </w:lvl>
    <w:lvl w:ilvl="1" w:tplc="FFFFFFFF">
      <w:start w:val="12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1B71EFA"/>
    <w:lvl w:ilvl="0" w:tplc="FFFFFFFF">
      <w:start w:val="5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2F1D16E4"/>
    <w:multiLevelType w:val="hybridMultilevel"/>
    <w:tmpl w:val="B3DA3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82C7EF6"/>
    <w:multiLevelType w:val="hybridMultilevel"/>
    <w:tmpl w:val="F8A8F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CAA6C26"/>
    <w:multiLevelType w:val="hybridMultilevel"/>
    <w:tmpl w:val="75FE0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F3255D4"/>
    <w:multiLevelType w:val="hybridMultilevel"/>
    <w:tmpl w:val="9AE4BF86"/>
    <w:lvl w:ilvl="0" w:tplc="04DCD26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F2703C"/>
    <w:multiLevelType w:val="hybridMultilevel"/>
    <w:tmpl w:val="EC7A8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E2856B3"/>
    <w:multiLevelType w:val="hybridMultilevel"/>
    <w:tmpl w:val="9BE62C1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032721C"/>
    <w:multiLevelType w:val="hybridMultilevel"/>
    <w:tmpl w:val="F69A3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1"/>
  </w:num>
  <w:num w:numId="10">
    <w:abstractNumId w:val="9"/>
  </w:num>
  <w:num w:numId="11">
    <w:abstractNumId w:val="13"/>
  </w:num>
  <w:num w:numId="12">
    <w:abstractNumId w:val="10"/>
  </w:num>
  <w:num w:numId="13">
    <w:abstractNumId w:val="7"/>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0586F"/>
    <w:rsid w:val="0000122A"/>
    <w:rsid w:val="00004C0A"/>
    <w:rsid w:val="00004C14"/>
    <w:rsid w:val="00051EFF"/>
    <w:rsid w:val="00091983"/>
    <w:rsid w:val="0009506E"/>
    <w:rsid w:val="000D19A1"/>
    <w:rsid w:val="0010586F"/>
    <w:rsid w:val="00143FD3"/>
    <w:rsid w:val="0019608A"/>
    <w:rsid w:val="00225231"/>
    <w:rsid w:val="00237DEA"/>
    <w:rsid w:val="002E7A72"/>
    <w:rsid w:val="00340EA8"/>
    <w:rsid w:val="003434DD"/>
    <w:rsid w:val="00350F1E"/>
    <w:rsid w:val="003A5B4F"/>
    <w:rsid w:val="003F5FB3"/>
    <w:rsid w:val="004063D6"/>
    <w:rsid w:val="00415FEC"/>
    <w:rsid w:val="004344E3"/>
    <w:rsid w:val="00435157"/>
    <w:rsid w:val="004716B9"/>
    <w:rsid w:val="0058500C"/>
    <w:rsid w:val="005A682A"/>
    <w:rsid w:val="00790A85"/>
    <w:rsid w:val="00796E9F"/>
    <w:rsid w:val="00817E0E"/>
    <w:rsid w:val="0082306B"/>
    <w:rsid w:val="00867C26"/>
    <w:rsid w:val="00912B3E"/>
    <w:rsid w:val="00927B99"/>
    <w:rsid w:val="00973E3D"/>
    <w:rsid w:val="009A65C1"/>
    <w:rsid w:val="00A24BEF"/>
    <w:rsid w:val="00A370EF"/>
    <w:rsid w:val="00A86785"/>
    <w:rsid w:val="00A905EA"/>
    <w:rsid w:val="00A97157"/>
    <w:rsid w:val="00B1396C"/>
    <w:rsid w:val="00B52918"/>
    <w:rsid w:val="00B53F6F"/>
    <w:rsid w:val="00BC5323"/>
    <w:rsid w:val="00BC6818"/>
    <w:rsid w:val="00C101D4"/>
    <w:rsid w:val="00CC057E"/>
    <w:rsid w:val="00CE2397"/>
    <w:rsid w:val="00DA6BB6"/>
    <w:rsid w:val="00DD137C"/>
    <w:rsid w:val="00E03787"/>
    <w:rsid w:val="00E86781"/>
    <w:rsid w:val="00E914B4"/>
    <w:rsid w:val="00EA58B7"/>
    <w:rsid w:val="00EF1FEC"/>
    <w:rsid w:val="00F2072D"/>
    <w:rsid w:val="00F90D70"/>
    <w:rsid w:val="00FD542D"/>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157"/>
    <w:pPr>
      <w:spacing w:after="0" w:line="240" w:lineRule="auto"/>
    </w:pPr>
    <w:rPr>
      <w:rFonts w:ascii="Calibri" w:eastAsia="Calibri" w:hAnsi="Calibri" w:cs="Arial"/>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057E"/>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CC057E"/>
    <w:pPr>
      <w:spacing w:after="0" w:line="240" w:lineRule="auto"/>
    </w:pPr>
    <w:rPr>
      <w:rFonts w:ascii="Calibri" w:eastAsia="Calibri" w:hAnsi="Calibri" w:cs="Arial"/>
      <w:sz w:val="20"/>
      <w:szCs w:val="20"/>
      <w:lang w:bidi="ta-IN"/>
    </w:rPr>
  </w:style>
  <w:style w:type="table" w:styleId="TableGrid">
    <w:name w:val="Table Grid"/>
    <w:basedOn w:val="TableNormal"/>
    <w:rsid w:val="000950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506E"/>
    <w:pPr>
      <w:ind w:left="720"/>
      <w:contextualSpacing/>
    </w:pPr>
    <w:rPr>
      <w:rFonts w:ascii="Times New Roman" w:eastAsia="Times New Roman" w:hAnsi="Times New Roman" w:cs="Times New Roman"/>
      <w:sz w:val="24"/>
      <w:szCs w:val="24"/>
      <w:lang w:bidi="ar-SA"/>
    </w:rPr>
  </w:style>
  <w:style w:type="paragraph" w:styleId="Caption">
    <w:name w:val="caption"/>
    <w:basedOn w:val="Normal"/>
    <w:next w:val="Normal"/>
    <w:uiPriority w:val="35"/>
    <w:unhideWhenUsed/>
    <w:qFormat/>
    <w:rsid w:val="0009506E"/>
    <w:pPr>
      <w:spacing w:after="200"/>
    </w:pPr>
    <w:rPr>
      <w:i/>
      <w:iCs/>
      <w:color w:val="44546A" w:themeColor="text2"/>
      <w:sz w:val="18"/>
      <w:szCs w:val="18"/>
    </w:rPr>
  </w:style>
  <w:style w:type="character" w:customStyle="1" w:styleId="A12">
    <w:name w:val="A12"/>
    <w:uiPriority w:val="99"/>
    <w:rsid w:val="00A24BEF"/>
    <w:rPr>
      <w:rFonts w:cs="Brandon Grotesque Light"/>
      <w:color w:val="000000"/>
      <w:sz w:val="10"/>
      <w:szCs w:val="10"/>
    </w:rPr>
  </w:style>
  <w:style w:type="paragraph" w:styleId="BalloonText">
    <w:name w:val="Balloon Text"/>
    <w:basedOn w:val="Normal"/>
    <w:link w:val="BalloonTextChar"/>
    <w:uiPriority w:val="99"/>
    <w:semiHidden/>
    <w:unhideWhenUsed/>
    <w:rsid w:val="00435157"/>
    <w:rPr>
      <w:rFonts w:ascii="Tahoma" w:hAnsi="Tahoma" w:cs="Tahoma"/>
      <w:sz w:val="16"/>
      <w:szCs w:val="16"/>
    </w:rPr>
  </w:style>
  <w:style w:type="character" w:customStyle="1" w:styleId="BalloonTextChar">
    <w:name w:val="Balloon Text Char"/>
    <w:basedOn w:val="DefaultParagraphFont"/>
    <w:link w:val="BalloonText"/>
    <w:uiPriority w:val="99"/>
    <w:semiHidden/>
    <w:rsid w:val="00435157"/>
    <w:rPr>
      <w:rFonts w:ascii="Tahoma" w:eastAsia="Calibri" w:hAnsi="Tahoma" w:cs="Tahoma"/>
      <w:sz w:val="16"/>
      <w:szCs w:val="16"/>
      <w:lang w:bidi="ta-IN"/>
    </w:rPr>
  </w:style>
</w:styles>
</file>

<file path=word/webSettings.xml><?xml version="1.0" encoding="utf-8"?>
<w:webSettings xmlns:r="http://schemas.openxmlformats.org/officeDocument/2006/relationships" xmlns:w="http://schemas.openxmlformats.org/wordprocessingml/2006/main">
  <w:divs>
    <w:div w:id="160892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3871E-C956-4264-89F3-8755C661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Pages>
  <Words>2504</Words>
  <Characters>14275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Sugirtha Jenitha</dc:creator>
  <cp:keywords/>
  <dc:description/>
  <cp:lastModifiedBy>Admin</cp:lastModifiedBy>
  <cp:revision>44</cp:revision>
  <dcterms:created xsi:type="dcterms:W3CDTF">2016-08-21T15:26:00Z</dcterms:created>
  <dcterms:modified xsi:type="dcterms:W3CDTF">2016-08-23T06:42:00Z</dcterms:modified>
</cp:coreProperties>
</file>